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02">
      <w:pPr>
        <w:keepNext w:val="1"/>
        <w:keepLines w:val="1"/>
        <w:spacing w:after="0" w:line="276" w:lineRule="auto"/>
        <w:jc w:val="center"/>
        <w:rPr>
          <w:rFonts w:ascii="Arial" w:cs="Arial" w:eastAsia="Arial" w:hAnsi="Arial"/>
          <w:color w:val="073763"/>
          <w:sz w:val="32"/>
          <w:szCs w:val="32"/>
        </w:rPr>
      </w:pPr>
      <w:bookmarkStart w:colFirst="0" w:colLast="0" w:name="_heading=h.eh33mdw2nnbs" w:id="0"/>
      <w:bookmarkEnd w:id="0"/>
      <w:r w:rsidDel="00000000" w:rsidR="00000000" w:rsidRPr="00000000">
        <w:rPr>
          <w:rtl w:val="0"/>
        </w:rPr>
      </w:r>
    </w:p>
    <w:p w:rsidR="00000000" w:rsidDel="00000000" w:rsidP="00000000" w:rsidRDefault="00000000" w:rsidRPr="00000000" w14:paraId="00000003">
      <w:pPr>
        <w:keepNext w:val="1"/>
        <w:keepLines w:val="1"/>
        <w:spacing w:after="0" w:line="276" w:lineRule="auto"/>
        <w:jc w:val="center"/>
        <w:rPr>
          <w:rFonts w:ascii="Arial" w:cs="Arial" w:eastAsia="Arial" w:hAnsi="Arial"/>
          <w:color w:val="073763"/>
          <w:sz w:val="32"/>
          <w:szCs w:val="32"/>
        </w:rPr>
      </w:pPr>
      <w:bookmarkStart w:colFirst="0" w:colLast="0" w:name="_heading=h.8l82sa2i5pdb" w:id="1"/>
      <w:bookmarkEnd w:id="1"/>
      <w:r w:rsidDel="00000000" w:rsidR="00000000" w:rsidRPr="00000000">
        <w:rPr>
          <w:rFonts w:ascii="Arial" w:cs="Arial" w:eastAsia="Arial" w:hAnsi="Arial"/>
          <w:color w:val="073763"/>
          <w:sz w:val="32"/>
          <w:szCs w:val="32"/>
          <w:rtl w:val="0"/>
        </w:rPr>
        <w:t xml:space="preserve">Som do clima global: sonificação de dados meteorológicos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after="0" w:line="360" w:lineRule="auto"/>
        <w:rPr>
          <w:rFonts w:ascii="Arial" w:cs="Arial" w:eastAsia="Arial" w:hAnsi="Arial"/>
          <w:color w:val="434343"/>
          <w:sz w:val="24"/>
          <w:szCs w:val="24"/>
        </w:rPr>
      </w:pPr>
      <w:r w:rsidDel="00000000" w:rsidR="00000000" w:rsidRPr="00000000">
        <w:rPr>
          <w:rFonts w:ascii="Arial" w:cs="Arial" w:eastAsia="Arial" w:hAnsi="Arial"/>
          <w:b w:val="1"/>
          <w:bCs w:val="1"/>
          <w:color w:val="434343"/>
          <w:sz w:val="24"/>
          <w:szCs w:val="24"/>
          <w:rtl w:val="0"/>
        </w:rPr>
        <w:t xml:space="preserve">Tópicos:</w:t>
      </w:r>
      <w:r w:rsidDel="00000000" w:rsidR="00000000" w:rsidRPr="00000000">
        <w:rPr>
          <w:rtl w:val="0"/>
        </w:rPr>
      </w:r>
    </w:p>
    <w:p w:rsidR="00000000" w:rsidDel="00000000" w:rsidP="00000000" w:rsidRDefault="00000000" w:rsidRPr="00000000" w14:paraId="00000007">
      <w:pPr>
        <w:numPr>
          <w:ilvl w:val="0"/>
          <w:numId w:val="4"/>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Física:</w:t>
      </w:r>
      <w:r w:rsidDel="00000000" w:rsidR="00000000" w:rsidRPr="00000000">
        <w:rPr>
          <w:rFonts w:ascii="Arial" w:cs="Arial" w:eastAsia="Arial" w:hAnsi="Arial"/>
          <w:color w:val="434343"/>
          <w:sz w:val="24"/>
          <w:szCs w:val="24"/>
          <w:rtl w:val="0"/>
        </w:rPr>
        <w:t xml:space="preserve"> Parâmetros meteorológicos: pressão atmosférica, humidade, temperatura;</w:t>
      </w:r>
    </w:p>
    <w:p w:rsidR="00000000" w:rsidDel="00000000" w:rsidP="00000000" w:rsidRDefault="00000000" w:rsidRPr="00000000" w14:paraId="00000008">
      <w:pPr>
        <w:numPr>
          <w:ilvl w:val="0"/>
          <w:numId w:val="4"/>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Matemática:</w:t>
      </w:r>
      <w:r w:rsidDel="00000000" w:rsidR="00000000" w:rsidRPr="00000000">
        <w:rPr>
          <w:rFonts w:ascii="Arial" w:cs="Arial" w:eastAsia="Arial" w:hAnsi="Arial"/>
          <w:color w:val="434343"/>
          <w:sz w:val="24"/>
          <w:szCs w:val="24"/>
          <w:rtl w:val="0"/>
        </w:rPr>
        <w:t xml:space="preserve"> Análise de dados e estatística;</w:t>
      </w:r>
    </w:p>
    <w:p w:rsidR="00000000" w:rsidDel="00000000" w:rsidP="00000000" w:rsidRDefault="00000000" w:rsidRPr="00000000" w14:paraId="00000009">
      <w:pPr>
        <w:numPr>
          <w:ilvl w:val="0"/>
          <w:numId w:val="4"/>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Tecnologias da Informação e Comunicação:</w:t>
      </w:r>
      <w:r w:rsidDel="00000000" w:rsidR="00000000" w:rsidRPr="00000000">
        <w:rPr>
          <w:rFonts w:ascii="Arial" w:cs="Arial" w:eastAsia="Arial" w:hAnsi="Arial"/>
          <w:color w:val="434343"/>
          <w:sz w:val="24"/>
          <w:szCs w:val="24"/>
          <w:rtl w:val="0"/>
        </w:rPr>
        <w:t xml:space="preserve"> Literacia Digital, Programação, Sonificação de Dados, Multimédia, Eletrónica;</w:t>
      </w:r>
    </w:p>
    <w:p w:rsidR="00000000" w:rsidDel="00000000" w:rsidP="00000000" w:rsidRDefault="00000000" w:rsidRPr="00000000" w14:paraId="0000000A">
      <w:pPr>
        <w:numPr>
          <w:ilvl w:val="0"/>
          <w:numId w:val="4"/>
        </w:numPr>
        <w:spacing w:after="0" w:line="360" w:lineRule="auto"/>
        <w:ind w:left="720" w:hanging="360"/>
        <w:rPr>
          <w:rFonts w:ascii="Arial" w:cs="Arial" w:eastAsia="Arial" w:hAnsi="Arial"/>
          <w:color w:val="434343"/>
          <w:sz w:val="24"/>
          <w:szCs w:val="24"/>
        </w:rPr>
      </w:pPr>
      <w:r w:rsidDel="00000000" w:rsidR="00000000" w:rsidRPr="00000000">
        <w:rPr>
          <w:rFonts w:ascii="Arial" w:cs="Arial" w:eastAsia="Arial" w:hAnsi="Arial"/>
          <w:color w:val="434343"/>
          <w:sz w:val="24"/>
          <w:szCs w:val="24"/>
          <w:u w:val="single"/>
          <w:rtl w:val="0"/>
        </w:rPr>
        <w:t xml:space="preserve">Artes:</w:t>
      </w:r>
      <w:r w:rsidDel="00000000" w:rsidR="00000000" w:rsidRPr="00000000">
        <w:rPr>
          <w:rFonts w:ascii="Arial" w:cs="Arial" w:eastAsia="Arial" w:hAnsi="Arial"/>
          <w:color w:val="434343"/>
          <w:sz w:val="24"/>
          <w:szCs w:val="24"/>
          <w:rtl w:val="0"/>
        </w:rPr>
        <w:t xml:space="preserve"> Design de som.</w:t>
      </w:r>
    </w:p>
    <w:p w:rsidR="00000000" w:rsidDel="00000000" w:rsidP="00000000" w:rsidRDefault="00000000" w:rsidRPr="00000000" w14:paraId="0000000B">
      <w:pPr>
        <w:spacing w:after="0" w:line="360" w:lineRule="auto"/>
        <w:ind w:left="720" w:firstLine="0"/>
        <w:rPr>
          <w:rFonts w:ascii="Arial" w:cs="Arial" w:eastAsia="Arial" w:hAnsi="Arial"/>
          <w:color w:val="434343"/>
          <w:sz w:val="24"/>
          <w:szCs w:val="24"/>
        </w:rPr>
      </w:pPr>
      <w:r w:rsidDel="00000000" w:rsidR="00000000" w:rsidRPr="00000000">
        <w:rPr>
          <w:rtl w:val="0"/>
        </w:rPr>
      </w:r>
    </w:p>
    <w:p w:rsidR="00000000" w:rsidDel="00000000" w:rsidP="00000000" w:rsidRDefault="00000000" w:rsidRPr="00000000" w14:paraId="0000000C">
      <w:pPr>
        <w:spacing w:after="0" w:line="360" w:lineRule="auto"/>
        <w:rPr>
          <w:rFonts w:ascii="Arial" w:cs="Arial" w:eastAsia="Arial" w:hAnsi="Arial"/>
          <w:color w:val="000000"/>
          <w:sz w:val="24"/>
          <w:szCs w:val="24"/>
        </w:rPr>
      </w:pPr>
      <w:r w:rsidDel="00000000" w:rsidR="00000000" w:rsidRPr="00000000">
        <w:rPr>
          <w:rFonts w:ascii="Arial" w:cs="Arial" w:eastAsia="Arial" w:hAnsi="Arial"/>
          <w:b w:val="1"/>
          <w:bCs w:val="1"/>
          <w:color w:val="434343"/>
          <w:sz w:val="24"/>
          <w:szCs w:val="24"/>
          <w:rtl w:val="0"/>
        </w:rPr>
        <w:t xml:space="preserve">Duração:</w:t>
      </w:r>
      <w:r w:rsidDel="00000000" w:rsidR="00000000" w:rsidRPr="00000000">
        <w:rPr>
          <w:rFonts w:ascii="Arial" w:cs="Arial" w:eastAsia="Arial" w:hAnsi="Arial"/>
          <w:b w:val="1"/>
          <w:bCs w:val="1"/>
          <w:color w:val="434343"/>
          <w:sz w:val="28"/>
          <w:szCs w:val="28"/>
          <w:rtl w:val="0"/>
        </w:rPr>
        <w:t xml:space="preserve"> </w:t>
      </w:r>
      <w:r w:rsidDel="00000000" w:rsidR="00000000" w:rsidRPr="00000000">
        <w:rPr>
          <w:rFonts w:ascii="Arial" w:cs="Arial" w:eastAsia="Arial" w:hAnsi="Arial"/>
          <w:color w:val="000000"/>
          <w:sz w:val="24"/>
          <w:szCs w:val="24"/>
          <w:rtl w:val="0"/>
        </w:rPr>
        <w:t xml:space="preserve">4 sessões de 90 minutos.</w:t>
      </w:r>
    </w:p>
    <w:p w:rsidR="00000000" w:rsidDel="00000000" w:rsidP="00000000" w:rsidRDefault="00000000" w:rsidRPr="00000000" w14:paraId="0000000D">
      <w:pPr>
        <w:spacing w:after="0" w:line="36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E">
      <w:pPr>
        <w:spacing w:after="0" w:line="360" w:lineRule="auto"/>
        <w:rPr>
          <w:rFonts w:ascii="Arial" w:cs="Arial" w:eastAsia="Arial" w:hAnsi="Arial"/>
          <w:color w:val="000000"/>
        </w:rPr>
      </w:pPr>
      <w:r w:rsidDel="00000000" w:rsidR="00000000" w:rsidRPr="00000000">
        <w:rPr>
          <w:rFonts w:ascii="Arial" w:cs="Arial" w:eastAsia="Arial" w:hAnsi="Arial"/>
          <w:b w:val="1"/>
          <w:bCs w:val="1"/>
          <w:color w:val="434343"/>
          <w:sz w:val="24"/>
          <w:szCs w:val="24"/>
          <w:rtl w:val="0"/>
        </w:rPr>
        <w:t xml:space="preserve">Nível escolar:</w:t>
      </w:r>
      <w:r w:rsidDel="00000000" w:rsidR="00000000" w:rsidRPr="00000000">
        <w:rPr>
          <w:rFonts w:ascii="Arial" w:cs="Arial" w:eastAsia="Arial" w:hAnsi="Arial"/>
          <w:b w:val="1"/>
          <w:bCs w:val="1"/>
          <w:color w:val="434343"/>
          <w:sz w:val="28"/>
          <w:szCs w:val="28"/>
          <w:rtl w:val="0"/>
        </w:rPr>
        <w:t xml:space="preserve"> </w:t>
      </w:r>
      <w:r w:rsidDel="00000000" w:rsidR="00000000" w:rsidRPr="00000000">
        <w:rPr>
          <w:rFonts w:ascii="Arial" w:cs="Arial" w:eastAsia="Arial" w:hAnsi="Arial"/>
          <w:color w:val="000000"/>
          <w:sz w:val="24"/>
          <w:szCs w:val="24"/>
          <w:rtl w:val="0"/>
        </w:rPr>
        <w:t xml:space="preserve">6.º ao 12.º ano</w:t>
      </w:r>
      <w:r w:rsidDel="00000000" w:rsidR="00000000" w:rsidRPr="00000000">
        <w:rPr>
          <w:rtl w:val="0"/>
        </w:rPr>
      </w:r>
    </w:p>
    <w:p w:rsidR="00000000" w:rsidDel="00000000" w:rsidP="00000000" w:rsidRDefault="00000000" w:rsidRPr="00000000" w14:paraId="0000000F">
      <w:pPr>
        <w:keepNext w:val="1"/>
        <w:keepLines w:val="1"/>
        <w:spacing w:after="0" w:before="240" w:line="276" w:lineRule="auto"/>
        <w:jc w:val="center"/>
        <w:rPr>
          <w:rFonts w:ascii="Arial" w:cs="Arial" w:eastAsia="Arial" w:hAnsi="Arial"/>
          <w:b w:val="1"/>
          <w:bCs w:val="1"/>
          <w:color w:val="000000"/>
          <w:sz w:val="24"/>
          <w:szCs w:val="24"/>
        </w:rPr>
      </w:pPr>
      <w:bookmarkStart w:colFirst="0" w:colLast="0" w:name="_heading=h.6tob27gw2yyq" w:id="2"/>
      <w:bookmarkEnd w:id="2"/>
      <w:r w:rsidDel="00000000" w:rsidR="00000000" w:rsidRPr="00000000">
        <w:rPr>
          <w:rFonts w:ascii="Arial" w:cs="Arial" w:eastAsia="Arial" w:hAnsi="Arial"/>
          <w:b w:val="1"/>
          <w:bCs w:val="1"/>
          <w:color w:val="000000"/>
          <w:sz w:val="24"/>
          <w:szCs w:val="24"/>
          <w:rtl w:val="0"/>
        </w:rPr>
        <w:t xml:space="preserve">Resumo</w:t>
      </w:r>
    </w:p>
    <w:p w:rsidR="00000000" w:rsidDel="00000000" w:rsidP="00000000" w:rsidRDefault="00000000" w:rsidRPr="00000000" w14:paraId="00000010">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1">
      <w:pPr>
        <w:shd w:fill="ffffff" w:val="clear"/>
        <w:spacing w:after="0" w:line="360" w:lineRule="auto"/>
        <w:jc w:val="both"/>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Nesta atividades, alunos e professores serão estimulados a experimentar e a aprender  fomo fazer análise meteorológica planeando e construindo a sua própria estação meteorológica, que irá monitorizar a pressão atmosférica nas suas localizações, permitindo-lhes compreender os padrões meteorológicos de uma nova forma. Através deste projeto prático, os alunos irão montar sensores, programá-los para recolher dados atmosféricos e ligar as suas estações a uma plataforma online partilhada utilizando o ThingSpeak. </w:t>
      </w:r>
    </w:p>
    <w:p w:rsidR="00000000" w:rsidDel="00000000" w:rsidP="00000000" w:rsidRDefault="00000000" w:rsidRPr="00000000" w14:paraId="00000012">
      <w:pPr>
        <w:shd w:fill="ffffff" w:val="clear"/>
        <w:spacing w:after="0" w:line="360" w:lineRule="auto"/>
        <w:jc w:val="both"/>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O resultado global final será apresentado através de uma música colaborativa única num site online. Nesta plataforma web acessível ao nível global, os dados das estações meteorológicas de todos os participantes são recolhidos e transformados em som, permitindo aos alunos «ouvir» as mudanças atmosféricas ao longo do tempo e em diferentes locais. O projeto culminará com apresentações dos alunos sobre as suas descobertas, incentivando-os a comunicar os seus dados num formato que seja simultaneamente envolvente, criativo e informativo do ponto de vista científico. </w:t>
      </w:r>
    </w:p>
    <w:p w:rsidR="00000000" w:rsidDel="00000000" w:rsidP="00000000" w:rsidRDefault="00000000" w:rsidRPr="00000000" w14:paraId="00000013">
      <w:pPr>
        <w:shd w:fill="ffffff" w:val="clear"/>
        <w:spacing w:after="0" w:line="276" w:lineRule="auto"/>
        <w:jc w:val="both"/>
        <w:rPr>
          <w:rFonts w:ascii="Arial" w:cs="Arial" w:eastAsia="Arial" w:hAnsi="Arial"/>
          <w:color w:val="222222"/>
          <w:highlight w:val="white"/>
        </w:rPr>
      </w:pPr>
      <w:r w:rsidDel="00000000" w:rsidR="00000000" w:rsidRPr="00000000">
        <w:rPr>
          <w:rtl w:val="0"/>
        </w:rPr>
      </w:r>
    </w:p>
    <w:p w:rsidR="00000000" w:rsidDel="00000000" w:rsidP="00000000" w:rsidRDefault="00000000" w:rsidRPr="00000000" w14:paraId="00000014">
      <w:pPr>
        <w:shd w:fill="ffffff" w:val="clear"/>
        <w:spacing w:after="0" w:line="276" w:lineRule="auto"/>
        <w:jc w:val="both"/>
        <w:rPr>
          <w:rFonts w:ascii="Arial" w:cs="Arial" w:eastAsia="Arial" w:hAnsi="Arial"/>
          <w:color w:val="073763"/>
          <w:sz w:val="32"/>
          <w:szCs w:val="32"/>
        </w:rPr>
      </w:pPr>
      <w:r w:rsidDel="00000000" w:rsidR="00000000" w:rsidRPr="00000000">
        <w:rPr>
          <w:rtl w:val="0"/>
        </w:rPr>
      </w:r>
    </w:p>
    <w:p w:rsidR="00000000" w:rsidDel="00000000" w:rsidP="00000000" w:rsidRDefault="00000000" w:rsidRPr="00000000" w14:paraId="00000015">
      <w:pPr>
        <w:shd w:fill="ffffff" w:val="clear"/>
        <w:spacing w:after="0" w:line="276" w:lineRule="auto"/>
        <w:jc w:val="both"/>
        <w:rPr>
          <w:rFonts w:ascii="Arial" w:cs="Arial" w:eastAsia="Arial" w:hAnsi="Arial"/>
          <w:color w:val="222222"/>
        </w:rPr>
      </w:pPr>
      <w:r w:rsidDel="00000000" w:rsidR="00000000" w:rsidRPr="00000000">
        <w:rPr>
          <w:rtl w:val="0"/>
        </w:rPr>
      </w:r>
    </w:p>
    <w:p w:rsidR="00000000" w:rsidDel="00000000" w:rsidP="00000000" w:rsidRDefault="00000000" w:rsidRPr="00000000" w14:paraId="00000016">
      <w:pPr>
        <w:shd w:fill="ffffff" w:val="clear"/>
        <w:spacing w:after="0" w:line="276" w:lineRule="auto"/>
        <w:jc w:val="both"/>
        <w:rPr>
          <w:rFonts w:ascii="Arial" w:cs="Arial" w:eastAsia="Arial" w:hAnsi="Arial"/>
          <w:color w:val="222222"/>
        </w:rPr>
      </w:pPr>
      <w:r w:rsidDel="00000000" w:rsidR="00000000" w:rsidRPr="00000000">
        <w:rPr>
          <w:rtl w:val="0"/>
        </w:rPr>
      </w:r>
    </w:p>
    <w:p w:rsidR="00000000" w:rsidDel="00000000" w:rsidP="00000000" w:rsidRDefault="00000000" w:rsidRPr="00000000" w14:paraId="00000017">
      <w:pPr>
        <w:shd w:fill="ffffff" w:val="clear"/>
        <w:spacing w:after="0"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18">
      <w:pPr>
        <w:shd w:fill="ffffff" w:val="clear"/>
        <w:spacing w:after="0"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19">
      <w:pPr>
        <w:shd w:fill="ffffff" w:val="clear"/>
        <w:spacing w:after="0" w:line="276" w:lineRule="auto"/>
        <w:rPr>
          <w:rFonts w:ascii="Arial" w:cs="Arial" w:eastAsia="Arial" w:hAnsi="Arial"/>
          <w:color w:val="222222"/>
        </w:rPr>
      </w:pPr>
      <w:r w:rsidDel="00000000" w:rsidR="00000000" w:rsidRPr="00000000">
        <w:br w:type="page"/>
      </w:r>
      <w:r w:rsidDel="00000000" w:rsidR="00000000" w:rsidRPr="00000000">
        <w:rPr>
          <w:rtl w:val="0"/>
        </w:rPr>
      </w:r>
    </w:p>
    <w:p w:rsidR="00000000" w:rsidDel="00000000" w:rsidP="00000000" w:rsidRDefault="00000000" w:rsidRPr="00000000" w14:paraId="0000001A">
      <w:pPr>
        <w:shd w:fill="4bacc6" w:val="clear"/>
        <w:spacing w:after="0" w:line="360" w:lineRule="auto"/>
        <w:rPr>
          <w:rFonts w:ascii="Arial" w:cs="Arial" w:eastAsia="Arial" w:hAnsi="Arial"/>
          <w:i w:val="1"/>
          <w:iCs w:val="1"/>
          <w:color w:val="000000"/>
        </w:rPr>
      </w:pPr>
      <w:r w:rsidDel="00000000" w:rsidR="00000000" w:rsidRPr="00000000">
        <w:rPr>
          <w:rFonts w:ascii="Arial" w:cs="Arial" w:eastAsia="Arial" w:hAnsi="Arial"/>
          <w:color w:val="ffffff"/>
          <w:sz w:val="28"/>
          <w:szCs w:val="28"/>
          <w:rtl w:val="0"/>
        </w:rPr>
        <w:t xml:space="preserve">SENTIR</w:t>
      </w:r>
      <w:r w:rsidDel="00000000" w:rsidR="00000000" w:rsidRPr="00000000">
        <w:rPr>
          <w:rtl w:val="0"/>
        </w:rPr>
      </w:r>
    </w:p>
    <w:p w:rsidR="00000000" w:rsidDel="00000000" w:rsidP="00000000" w:rsidRDefault="00000000" w:rsidRPr="00000000" w14:paraId="0000001B">
      <w:pPr>
        <w:spacing w:after="0" w:line="360" w:lineRule="auto"/>
        <w:rPr>
          <w:rFonts w:ascii="Arial" w:cs="Arial" w:eastAsia="Arial" w:hAnsi="Arial"/>
          <w:color w:val="000000"/>
        </w:rPr>
      </w:pPr>
      <w:r w:rsidDel="00000000" w:rsidR="00000000" w:rsidRPr="00000000">
        <w:rPr>
          <w:rtl w:val="0"/>
        </w:rPr>
      </w:r>
    </w:p>
    <w:sdt>
      <w:sdtPr>
        <w:lock w:val="contentLocked"/>
        <w:id w:val="-1585611124"/>
        <w:tag w:val="goog_rdk_0"/>
      </w:sdtPr>
      <w:sdtContent>
        <w:tbl>
          <w:tblPr>
            <w:tblStyle w:val="Table1"/>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spacing w:after="0" w:line="360" w:lineRule="auto"/>
                  <w:jc w:val="both"/>
                  <w:rPr>
                    <w:rFonts w:ascii="Arial" w:cs="Arial" w:eastAsia="Arial" w:hAnsi="Arial"/>
                    <w:color w:val="000000"/>
                  </w:rPr>
                </w:pPr>
                <w:r w:rsidDel="00000000" w:rsidR="00000000" w:rsidRPr="00000000">
                  <w:rPr>
                    <w:rFonts w:ascii="Arial" w:cs="Arial" w:eastAsia="Arial" w:hAnsi="Arial"/>
                    <w:rtl w:val="0"/>
                  </w:rPr>
                  <w:t xml:space="preserve">A fase Sentir é o primeiro passo no </w:t>
                </w:r>
                <w:r w:rsidDel="00000000" w:rsidR="00000000" w:rsidRPr="00000000">
                  <w:rPr>
                    <w:rFonts w:ascii="Arial" w:cs="Arial" w:eastAsia="Arial" w:hAnsi="Arial"/>
                    <w:color w:val="222222"/>
                    <w:rtl w:val="0"/>
                  </w:rPr>
                  <w:t xml:space="preserve">design thinking</w:t>
                </w:r>
                <w:r w:rsidDel="00000000" w:rsidR="00000000" w:rsidRPr="00000000">
                  <w:rPr>
                    <w:rFonts w:ascii="Arial" w:cs="Arial" w:eastAsia="Arial" w:hAnsi="Arial"/>
                    <w:rtl w:val="0"/>
                  </w:rPr>
                  <w:t xml:space="preserve">.</w:t>
                </w:r>
                <w:r w:rsidDel="00000000" w:rsidR="00000000" w:rsidRPr="00000000">
                  <w:rPr>
                    <w:rFonts w:ascii="Arial" w:cs="Arial" w:eastAsia="Arial" w:hAnsi="Arial"/>
                    <w:rtl w:val="0"/>
                  </w:rPr>
                  <w:t xml:space="preserve"> Foca-se na pesquisa e compreensão do impacto de um problema nas pessoas e nas suas comunidades. Esta fase incentiva a empatia, a curiosidade e o pensamento crítico, ao mesmo tempo que estimula os alunos a colocarem perguntas relacionadas ao seu currículo, como a importância da proteção ambiental. Ao explorar essas questões, os alunos envolvem-se com vários conceitos STEAM e fazem investigação através de inquéritos à comunidade, visitas a especialistas e atividades online para aprofundar a sua compreensão do assunto.</w:t>
                </w:r>
                <w:r w:rsidDel="00000000" w:rsidR="00000000" w:rsidRPr="00000000">
                  <w:rPr>
                    <w:rtl w:val="0"/>
                  </w:rPr>
                </w:r>
              </w:p>
              <w:p w:rsidR="00000000" w:rsidDel="00000000" w:rsidP="00000000" w:rsidRDefault="00000000" w:rsidRPr="00000000" w14:paraId="0000001D">
                <w:pPr>
                  <w:spacing w:after="0" w:line="360" w:lineRule="auto"/>
                  <w:rPr>
                    <w:rFonts w:ascii="Arial" w:cs="Arial" w:eastAsia="Arial" w:hAnsi="Arial"/>
                  </w:rPr>
                </w:pPr>
                <w:r w:rsidDel="00000000" w:rsidR="00000000" w:rsidRPr="00000000">
                  <w:rPr>
                    <w:rFonts w:ascii="Arial" w:cs="Arial" w:eastAsia="Arial" w:hAnsi="Arial"/>
                    <w:rtl w:val="0"/>
                  </w:rPr>
                  <w:t xml:space="preserve">Sugerimos discutir o contexto deste sistema de sonificação, para que professores e alunos desenvolvam uma consciência mais profunda sobre o debate científico em torno das alterações e  o que dizem as notícias.</w:t>
                </w:r>
              </w:p>
              <w:p w:rsidR="00000000" w:rsidDel="00000000" w:rsidP="00000000" w:rsidRDefault="00000000" w:rsidRPr="00000000" w14:paraId="0000001E">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F">
                <w:pPr>
                  <w:spacing w:after="0" w:line="360" w:lineRule="auto"/>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Porquê o parâmetro de pressão atmosférica</w:t>
                </w:r>
              </w:p>
              <w:p w:rsidR="00000000" w:rsidDel="00000000" w:rsidP="00000000" w:rsidRDefault="00000000" w:rsidRPr="00000000" w14:paraId="00000020">
                <w:pPr>
                  <w:spacing w:after="240" w:line="360" w:lineRule="auto"/>
                  <w:rPr>
                    <w:rFonts w:ascii="Arial" w:cs="Arial" w:eastAsia="Arial" w:hAnsi="Arial"/>
                    <w:color w:val="000000"/>
                  </w:rPr>
                </w:pPr>
                <w:r w:rsidDel="00000000" w:rsidR="00000000" w:rsidRPr="00000000">
                  <w:rPr>
                    <w:rFonts w:ascii="Arial" w:cs="Arial" w:eastAsia="Arial" w:hAnsi="Arial"/>
                    <w:color w:val="000000"/>
                    <w:rtl w:val="0"/>
                  </w:rPr>
                  <w:t xml:space="preserve">Aprender sobre pressão atmosférica e padrões climáticos é essencial para compreender como esses fatores afetam a nossa vida quotidiana, saúde e ambiente. A pressão atmosférica influencia as condições climáticas, incluindo temperatura, precipitação e vento, que, por sua vez, afetam a agricultura, os transportes e a segurança da comunidade. Ao estudar a pressão atmosférica, os alunos adquirem conhecimentos sobre como os sistemas climáticos se formam e evoluem, e podem compreender melhor a ciência por trás das previsões que nos ajudam a preparar-nos para as alterações climáticas.</w:t>
                </w:r>
              </w:p>
              <w:p w:rsidR="00000000" w:rsidDel="00000000" w:rsidP="00000000" w:rsidRDefault="00000000" w:rsidRPr="00000000" w14:paraId="00000021">
                <w:pPr>
                  <w:spacing w:after="240" w:before="240" w:line="360" w:lineRule="auto"/>
                  <w:rPr>
                    <w:rFonts w:ascii="Arial" w:cs="Arial" w:eastAsia="Arial" w:hAnsi="Arial"/>
                    <w:color w:val="000000"/>
                  </w:rPr>
                </w:pPr>
                <w:r w:rsidDel="00000000" w:rsidR="00000000" w:rsidRPr="00000000">
                  <w:rPr>
                    <w:rFonts w:ascii="Arial" w:cs="Arial" w:eastAsia="Arial" w:hAnsi="Arial"/>
                    <w:color w:val="000000"/>
                    <w:rtl w:val="0"/>
                  </w:rPr>
                  <w:t xml:space="preserve">Comparar a pressão atmosférica local com dados de outros locais melhora essa aprendizagem, revelando como as diferenças de pressão provocam mudanças climáticas. Por exemplo, os sistemas de alta e baixa pressão movem-se e influenciam o clima em regiões próximas, resultando por vezes em eventos climáticos severos, como tempestades ou mudanças rápidas de temperatura. Observar essas diferenças promove uma compreensão mais profunda dos padrões climáticos regionais e globais e demonstra como a nossa atmosfera está interligada. Esse conhecimento capacita os alunos a tomar decisões informadas sobre o seu ambiente, a tornarem-se mais resilientes à variabilidade climática e a compreender as implicações mais amplas do clima nas comunidades em todo o mundo.</w:t>
                </w:r>
              </w:p>
              <w:p w:rsidR="00000000" w:rsidDel="00000000" w:rsidP="00000000" w:rsidRDefault="00000000" w:rsidRPr="00000000" w14:paraId="00000022">
                <w:pPr>
                  <w:spacing w:after="0" w:line="360" w:lineRule="auto"/>
                  <w:rPr>
                    <w:rFonts w:ascii="Arial" w:cs="Arial" w:eastAsia="Arial" w:hAnsi="Arial"/>
                    <w:color w:val="000000"/>
                  </w:rPr>
                </w:pPr>
                <w:r w:rsidDel="00000000" w:rsidR="00000000" w:rsidRPr="00000000">
                  <w:rPr>
                    <w:rFonts w:ascii="Arial" w:cs="Arial" w:eastAsia="Arial" w:hAnsi="Arial"/>
                    <w:color w:val="000000"/>
                    <w:rtl w:val="0"/>
                  </w:rPr>
                  <w:t xml:space="preserve">O facto de as questões climáticas serem partilhadas a nível global é muito importante, uma vez que existem muitas preocupações em relação às alterações climáticas. O tempo e o clima são conceitos interligados: a análise estatística das tendências do primeiro define o segundo após, pelo menos, 30 anos de observações. </w:t>
                </w:r>
              </w:p>
              <w:p w:rsidR="00000000" w:rsidDel="00000000" w:rsidP="00000000" w:rsidRDefault="00000000" w:rsidRPr="00000000" w14:paraId="00000023">
                <w:pPr>
                  <w:spacing w:after="0" w:line="36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24">
                <w:pPr>
                  <w:spacing w:after="0" w:line="360" w:lineRule="auto"/>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Recursos:</w:t>
                </w:r>
              </w:p>
              <w:p w:rsidR="00000000" w:rsidDel="00000000" w:rsidP="00000000" w:rsidRDefault="00000000" w:rsidRPr="00000000" w14:paraId="00000025">
                <w:pPr>
                  <w:spacing w:after="0" w:line="360" w:lineRule="auto"/>
                  <w:rPr>
                    <w:rFonts w:ascii="Arial" w:cs="Arial" w:eastAsia="Arial" w:hAnsi="Arial"/>
                    <w:color w:val="000000"/>
                  </w:rPr>
                </w:pPr>
                <w:hyperlink r:id="rId7">
                  <w:r w:rsidDel="00000000" w:rsidR="00000000" w:rsidRPr="00000000">
                    <w:rPr>
                      <w:rFonts w:ascii="Arial" w:cs="Arial" w:eastAsia="Arial" w:hAnsi="Arial"/>
                      <w:color w:val="0000ee"/>
                      <w:u w:val="single"/>
                      <w:rtl w:val="0"/>
                    </w:rPr>
                    <w:t xml:space="preserve">Fazer os dados cantarem | Margaret Anne Schedel | TEDxSBU</w:t>
                  </w:r>
                </w:hyperlink>
                <w:r w:rsidDel="00000000" w:rsidR="00000000" w:rsidRPr="00000000">
                  <w:rPr>
                    <w:rtl w:val="0"/>
                  </w:rPr>
                </w:r>
              </w:p>
              <w:p w:rsidR="00000000" w:rsidDel="00000000" w:rsidP="00000000" w:rsidRDefault="00000000" w:rsidRPr="00000000" w14:paraId="00000026">
                <w:pPr>
                  <w:spacing w:after="0" w:line="360" w:lineRule="auto"/>
                  <w:rPr>
                    <w:rFonts w:ascii="Arial" w:cs="Arial" w:eastAsia="Arial" w:hAnsi="Arial"/>
                    <w:color w:val="000000"/>
                  </w:rPr>
                </w:pPr>
                <w:hyperlink r:id="rId8">
                  <w:r w:rsidDel="00000000" w:rsidR="00000000" w:rsidRPr="00000000">
                    <w:rPr>
                      <w:rFonts w:ascii="Arial" w:cs="Arial" w:eastAsia="Arial" w:hAnsi="Arial"/>
                      <w:color w:val="0000ee"/>
                      <w:u w:val="single"/>
                      <w:rtl w:val="0"/>
                    </w:rPr>
                    <w:t xml:space="preserve">Como é que a pressão atmosférica afeta o clima?</w:t>
                  </w:r>
                </w:hyperlink>
                <w:r w:rsidDel="00000000" w:rsidR="00000000" w:rsidRPr="00000000">
                  <w:rPr>
                    <w:rtl w:val="0"/>
                  </w:rPr>
                </w:r>
              </w:p>
              <w:p w:rsidR="00000000" w:rsidDel="00000000" w:rsidP="00000000" w:rsidRDefault="00000000" w:rsidRPr="00000000" w14:paraId="00000027">
                <w:pPr>
                  <w:spacing w:after="0" w:line="360" w:lineRule="auto"/>
                  <w:rPr>
                    <w:rFonts w:ascii="Arial" w:cs="Arial" w:eastAsia="Arial" w:hAnsi="Arial"/>
                    <w:color w:val="000000"/>
                  </w:rPr>
                </w:pPr>
                <w:hyperlink r:id="rId9">
                  <w:r w:rsidDel="00000000" w:rsidR="00000000" w:rsidRPr="00000000">
                    <w:rPr>
                      <w:rFonts w:ascii="Arial" w:cs="Arial" w:eastAsia="Arial" w:hAnsi="Arial"/>
                      <w:color w:val="0000ee"/>
                      <w:u w:val="single"/>
                      <w:rtl w:val="0"/>
                    </w:rPr>
                    <w:t xml:space="preserve">Sonificação de Aeolus</w:t>
                  </w:r>
                </w:hyperlink>
                <w:r w:rsidDel="00000000" w:rsidR="00000000" w:rsidRPr="00000000">
                  <w:rPr>
                    <w:rtl w:val="0"/>
                  </w:rPr>
                </w:r>
              </w:p>
              <w:p w:rsidR="00000000" w:rsidDel="00000000" w:rsidP="00000000" w:rsidRDefault="00000000" w:rsidRPr="00000000" w14:paraId="00000028">
                <w:pPr>
                  <w:spacing w:after="0" w:line="360" w:lineRule="auto"/>
                  <w:rPr>
                    <w:rFonts w:ascii="Arial" w:cs="Arial" w:eastAsia="Arial" w:hAnsi="Arial"/>
                    <w:color w:val="000000"/>
                  </w:rPr>
                </w:pPr>
                <w:hyperlink r:id="rId10">
                  <w:r w:rsidDel="00000000" w:rsidR="00000000" w:rsidRPr="00000000">
                    <w:rPr>
                      <w:rFonts w:ascii="Arial" w:cs="Arial" w:eastAsia="Arial" w:hAnsi="Arial"/>
                      <w:color w:val="1155cc"/>
                      <w:u w:val="single"/>
                      <w:rtl w:val="0"/>
                    </w:rPr>
                    <w:t xml:space="preserve">Vídeos e laboratórios virtuais sobre ciência meteorológica e clima - Lista de reprodução do YouTube</w:t>
                  </w:r>
                </w:hyperlink>
                <w:r w:rsidDel="00000000" w:rsidR="00000000" w:rsidRPr="00000000">
                  <w:rPr>
                    <w:rtl w:val="0"/>
                  </w:rPr>
                </w:r>
              </w:p>
              <w:p w:rsidR="00000000" w:rsidDel="00000000" w:rsidP="00000000" w:rsidRDefault="00000000" w:rsidRPr="00000000" w14:paraId="00000029">
                <w:pPr>
                  <w:spacing w:after="0" w:line="360" w:lineRule="auto"/>
                  <w:rPr>
                    <w:rFonts w:ascii="Arial" w:cs="Arial" w:eastAsia="Arial" w:hAnsi="Arial"/>
                    <w:color w:val="000000"/>
                  </w:rPr>
                </w:pPr>
                <w:hyperlink r:id="rId11">
                  <w:r w:rsidDel="00000000" w:rsidR="00000000" w:rsidRPr="00000000">
                    <w:rPr>
                      <w:rFonts w:ascii="Arial" w:cs="Arial" w:eastAsia="Arial" w:hAnsi="Arial"/>
                      <w:color w:val="1155cc"/>
                      <w:u w:val="single"/>
                      <w:rtl w:val="0"/>
                    </w:rPr>
                    <w:t xml:space="preserve">WeatherChimes: Uma estação meteorológica IoT aberta e um sistema de sonificação de dados</w:t>
                  </w:r>
                </w:hyperlink>
                <w:r w:rsidDel="00000000" w:rsidR="00000000" w:rsidRPr="00000000">
                  <w:rPr>
                    <w:rtl w:val="0"/>
                  </w:rPr>
                </w:r>
              </w:p>
              <w:p w:rsidR="00000000" w:rsidDel="00000000" w:rsidP="00000000" w:rsidRDefault="00000000" w:rsidRPr="00000000" w14:paraId="0000002A">
                <w:pPr>
                  <w:spacing w:after="0" w:line="360" w:lineRule="auto"/>
                  <w:rPr>
                    <w:rFonts w:ascii="Arial" w:cs="Arial" w:eastAsia="Arial" w:hAnsi="Arial"/>
                    <w:color w:val="000000"/>
                  </w:rPr>
                </w:pPr>
                <w:hyperlink r:id="rId12">
                  <w:r w:rsidDel="00000000" w:rsidR="00000000" w:rsidRPr="00000000">
                    <w:rPr>
                      <w:rFonts w:ascii="Arial" w:cs="Arial" w:eastAsia="Arial" w:hAnsi="Arial"/>
                      <w:color w:val="1155cc"/>
                      <w:u w:val="single"/>
                      <w:rtl w:val="0"/>
                    </w:rPr>
                    <w:t xml:space="preserve">Atmospherics/Weather Works: Um projeto de sonificação de dados meteorológicos espacializados | Solicitar PDF</w:t>
                  </w:r>
                </w:hyperlink>
                <w:r w:rsidDel="00000000" w:rsidR="00000000" w:rsidRPr="00000000">
                  <w:rPr>
                    <w:rtl w:val="0"/>
                  </w:rPr>
                </w:r>
              </w:p>
            </w:tc>
          </w:tr>
        </w:tbl>
      </w:sdtContent>
    </w:sdt>
    <w:p w:rsidR="00000000" w:rsidDel="00000000" w:rsidP="00000000" w:rsidRDefault="00000000" w:rsidRPr="00000000" w14:paraId="0000002B">
      <w:pPr>
        <w:spacing w:after="0" w:line="360" w:lineRule="auto"/>
        <w:jc w:val="both"/>
        <w:rPr>
          <w:rFonts w:ascii="Arial" w:cs="Arial" w:eastAsia="Arial" w:hAnsi="Arial"/>
          <w:i w:val="1"/>
          <w:iCs w:val="1"/>
        </w:rPr>
      </w:pPr>
      <w:r w:rsidDel="00000000" w:rsidR="00000000" w:rsidRPr="00000000">
        <w:rPr>
          <w:rtl w:val="0"/>
        </w:rPr>
      </w:r>
    </w:p>
    <w:tbl>
      <w:tblPr>
        <w:tblStyle w:val="Table2"/>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2C">
            <w:pPr>
              <w:spacing w:line="360" w:lineRule="auto"/>
              <w:rPr/>
            </w:pPr>
            <w:r w:rsidDel="00000000" w:rsidR="00000000" w:rsidRPr="00000000">
              <w:rPr>
                <w:rFonts w:ascii="Arial" w:cs="Arial" w:eastAsia="Arial" w:hAnsi="Arial"/>
                <w:u w:val="single"/>
                <w:rtl w:val="0"/>
              </w:rPr>
              <w:t xml:space="preserve">RESULTADOS DA FASE DE SENTIR:</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2D">
            <w:pPr>
              <w:spacing w:line="360" w:lineRule="auto"/>
              <w:rPr>
                <w:rFonts w:ascii="Arial" w:cs="Arial" w:eastAsia="Arial" w:hAnsi="Arial"/>
                <w:i w:val="1"/>
                <w:iCs w:val="1"/>
              </w:rPr>
            </w:pPr>
            <w:r w:rsidDel="00000000" w:rsidR="00000000" w:rsidRPr="00000000">
              <w:rPr>
                <w:rFonts w:ascii="Arial" w:cs="Arial" w:eastAsia="Arial" w:hAnsi="Arial"/>
                <w:i w:val="1"/>
                <w:iCs w:val="1"/>
                <w:color w:val="a6a6a6"/>
                <w:rtl w:val="0"/>
              </w:rPr>
              <w:t xml:space="preserve">No final da implementação pode adicionar aqui os resultados desta fase, incluindo imagens, momentos de revelação, citações de alunos e outras pessoas envolvidas, etc. Isso pode inspirar outras pessoas a conceber projetos tão incríveis quanto o seu.</w:t>
            </w:r>
            <w:r w:rsidDel="00000000" w:rsidR="00000000" w:rsidRPr="00000000">
              <w:rPr>
                <w:rtl w:val="0"/>
              </w:rPr>
            </w:r>
          </w:p>
        </w:tc>
      </w:tr>
    </w:tbl>
    <w:p w:rsidR="00000000" w:rsidDel="00000000" w:rsidP="00000000" w:rsidRDefault="00000000" w:rsidRPr="00000000" w14:paraId="0000002E">
      <w:pPr>
        <w:spacing w:after="0" w:line="276" w:lineRule="auto"/>
        <w:rPr>
          <w:rFonts w:ascii="Arial" w:cs="Arial" w:eastAsia="Arial" w:hAnsi="Arial"/>
          <w:color w:val="ffffff"/>
          <w:sz w:val="28"/>
          <w:szCs w:val="28"/>
        </w:rPr>
      </w:pPr>
      <w:r w:rsidDel="00000000" w:rsidR="00000000" w:rsidRPr="00000000">
        <w:rPr>
          <w:rtl w:val="0"/>
        </w:rPr>
      </w:r>
    </w:p>
    <w:p w:rsidR="00000000" w:rsidDel="00000000" w:rsidP="00000000" w:rsidRDefault="00000000" w:rsidRPr="00000000" w14:paraId="0000002F">
      <w:pPr>
        <w:spacing w:after="0" w:line="276" w:lineRule="auto"/>
        <w:rPr>
          <w:rFonts w:ascii="Arial" w:cs="Arial" w:eastAsia="Arial" w:hAnsi="Arial"/>
          <w:i w:val="1"/>
          <w:iCs w:val="1"/>
          <w:color w:val="000000"/>
        </w:rPr>
      </w:pPr>
      <w:r w:rsidDel="00000000" w:rsidR="00000000" w:rsidRPr="00000000">
        <w:rPr>
          <w:rtl w:val="0"/>
        </w:rPr>
      </w:r>
    </w:p>
    <w:p w:rsidR="00000000" w:rsidDel="00000000" w:rsidP="00000000" w:rsidRDefault="00000000" w:rsidRPr="00000000" w14:paraId="00000030">
      <w:pPr>
        <w:shd w:fill="f79646" w:val="clear"/>
        <w:spacing w:after="0" w:line="360" w:lineRule="auto"/>
        <w:rPr>
          <w:rFonts w:ascii="Arial" w:cs="Arial" w:eastAsia="Arial" w:hAnsi="Arial"/>
          <w:color w:val="ffffff"/>
          <w:sz w:val="28"/>
          <w:szCs w:val="28"/>
        </w:rPr>
      </w:pPr>
      <w:r w:rsidDel="00000000" w:rsidR="00000000" w:rsidRPr="00000000">
        <w:rPr>
          <w:rFonts w:ascii="Arial" w:cs="Arial" w:eastAsia="Arial" w:hAnsi="Arial"/>
          <w:color w:val="ffffff"/>
          <w:sz w:val="28"/>
          <w:szCs w:val="28"/>
          <w:rtl w:val="0"/>
        </w:rPr>
        <w:t xml:space="preserve">IMAGINAR</w:t>
      </w:r>
    </w:p>
    <w:p w:rsidR="00000000" w:rsidDel="00000000" w:rsidP="00000000" w:rsidRDefault="00000000" w:rsidRPr="00000000" w14:paraId="00000031">
      <w:pPr>
        <w:spacing w:after="0" w:line="360" w:lineRule="auto"/>
        <w:jc w:val="both"/>
        <w:rPr>
          <w:rFonts w:ascii="Arial" w:cs="Arial" w:eastAsia="Arial" w:hAnsi="Arial"/>
        </w:rPr>
      </w:pPr>
      <w:r w:rsidDel="00000000" w:rsidR="00000000" w:rsidRPr="00000000">
        <w:rPr>
          <w:rtl w:val="0"/>
        </w:rPr>
      </w:r>
    </w:p>
    <w:sdt>
      <w:sdtPr>
        <w:lock w:val="contentLocked"/>
        <w:id w:val="1369372346"/>
        <w:tag w:val="goog_rdk_1"/>
      </w:sdtPr>
      <w:sdtContent>
        <w:tbl>
          <w:tblPr>
            <w:tblStyle w:val="Table3"/>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sonificação de dados, o processo de converter dados em sons informativos, ajuda o utilizador final, a pessoa que analisa os dados e audiências diversas a compreender e a sentir (ouvir) os resultados e o comportamento dos dados ao longo do tempo. Tem um grande potencial para melhorar a compreensão dos fenómenos abordados.</w:t>
                </w:r>
              </w:p>
              <w:p w:rsidR="00000000" w:rsidDel="00000000" w:rsidP="00000000" w:rsidRDefault="00000000" w:rsidRPr="00000000" w14:paraId="0000003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4">
                <w:pPr>
                  <w:spacing w:after="0" w:line="360" w:lineRule="auto"/>
                  <w:jc w:val="both"/>
                  <w:rPr>
                    <w:rFonts w:ascii="Arial" w:cs="Arial" w:eastAsia="Arial" w:hAnsi="Arial"/>
                    <w:color w:val="000000"/>
                  </w:rPr>
                </w:pPr>
                <w:r w:rsidDel="00000000" w:rsidR="00000000" w:rsidRPr="00000000">
                  <w:rPr>
                    <w:rFonts w:ascii="Arial" w:cs="Arial" w:eastAsia="Arial" w:hAnsi="Arial"/>
                    <w:rtl w:val="0"/>
                  </w:rPr>
                  <w:t xml:space="preserve">Nesta fase, a turma deve </w:t>
                </w:r>
                <w:r w:rsidDel="00000000" w:rsidR="00000000" w:rsidRPr="00000000">
                  <w:rPr>
                    <w:rFonts w:ascii="Arial" w:cs="Arial" w:eastAsia="Arial" w:hAnsi="Arial"/>
                    <w:b w:val="1"/>
                    <w:bCs w:val="1"/>
                    <w:rtl w:val="0"/>
                  </w:rPr>
                  <w:t xml:space="preserve">aprender sobre sonificação</w:t>
                </w:r>
                <w:r w:rsidDel="00000000" w:rsidR="00000000" w:rsidRPr="00000000">
                  <w:rPr>
                    <w:rFonts w:ascii="Arial" w:cs="Arial" w:eastAsia="Arial" w:hAnsi="Arial"/>
                    <w:rtl w:val="0"/>
                  </w:rPr>
                  <w:t xml:space="preserve"> e sobre a sua complementaridade em relação à visualização de dados (gráficos, animações e outras ferramentas baseadas na visão). Os alunos podem ser incentivados a explorar vários dos métodos de sonificação fornecidos pela wiki do </w:t>
                </w:r>
                <w:hyperlink r:id="rId13">
                  <w:r w:rsidDel="00000000" w:rsidR="00000000" w:rsidRPr="00000000">
                    <w:rPr>
                      <w:rFonts w:ascii="Arial" w:cs="Arial" w:eastAsia="Arial" w:hAnsi="Arial"/>
                      <w:color w:val="1155cc"/>
                      <w:u w:val="single"/>
                      <w:rtl w:val="0"/>
                    </w:rPr>
                    <w:t xml:space="preserve">SoundScapes</w:t>
                  </w:r>
                </w:hyperlink>
                <w:r w:rsidDel="00000000" w:rsidR="00000000" w:rsidRPr="00000000">
                  <w:rPr>
                    <w:rFonts w:ascii="Arial" w:cs="Arial" w:eastAsia="Arial" w:hAnsi="Arial"/>
                    <w:rtl w:val="0"/>
                  </w:rPr>
                  <w:t xml:space="preserve">, ou outros que eles descubram e desenvolvam. O objetivo nesta fase é compreender os princípios básicos da sonificação, as diferentes técnicas envolvidas e o impacto potencial do som na interpretação e compreensão dos dados.</w:t>
                </w:r>
                <w:r w:rsidDel="00000000" w:rsidR="00000000" w:rsidRPr="00000000">
                  <w:rPr>
                    <w:rtl w:val="0"/>
                  </w:rPr>
                </w:r>
              </w:p>
              <w:p w:rsidR="00000000" w:rsidDel="00000000" w:rsidP="00000000" w:rsidRDefault="00000000" w:rsidRPr="00000000" w14:paraId="00000035">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6">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Sugerimos uma atividade para recolher dados meteorológicos a partir de um sensor (pressão atmosférica) e através de um dispositivo, e armazená-los numa </w:t>
                </w:r>
                <w:r w:rsidDel="00000000" w:rsidR="00000000" w:rsidRPr="00000000">
                  <w:rPr>
                    <w:rFonts w:ascii="Arial" w:cs="Arial" w:eastAsia="Arial" w:hAnsi="Arial"/>
                    <w:color w:val="222222"/>
                    <w:rtl w:val="0"/>
                  </w:rPr>
                  <w:t xml:space="preserve">plataforma online partilhada (</w:t>
                </w:r>
                <w:hyperlink r:id="rId14">
                  <w:r w:rsidDel="00000000" w:rsidR="00000000" w:rsidRPr="00000000">
                    <w:rPr>
                      <w:rFonts w:ascii="Arial" w:cs="Arial" w:eastAsia="Arial" w:hAnsi="Arial"/>
                      <w:color w:val="1155cc"/>
                      <w:u w:val="single"/>
                      <w:rtl w:val="0"/>
                    </w:rPr>
                    <w:t xml:space="preserve">Thingspeak</w:t>
                  </w:r>
                </w:hyperlink>
                <w:r w:rsidDel="00000000" w:rsidR="00000000" w:rsidRPr="00000000">
                  <w:rPr>
                    <w:rFonts w:ascii="Arial" w:cs="Arial" w:eastAsia="Arial" w:hAnsi="Arial"/>
                    <w:color w:val="222222"/>
                    <w:rtl w:val="0"/>
                  </w:rPr>
                  <w:t xml:space="preserve">)</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37">
                <w:pPr>
                  <w:spacing w:after="0"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8">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Professores e alunos vão montar o sistema e podem analisar a evolução dos dados da sua localidade, bem como compará-los com os dados fornecidos por outras estações em todo o mundo.</w:t>
                </w:r>
                <w:r w:rsidDel="00000000" w:rsidR="00000000" w:rsidRPr="00000000">
                  <w:rPr>
                    <w:rtl w:val="0"/>
                  </w:rPr>
                </w:r>
              </w:p>
              <w:p w:rsidR="00000000" w:rsidDel="00000000" w:rsidP="00000000" w:rsidRDefault="00000000" w:rsidRPr="00000000" w14:paraId="00000039">
                <w:pPr>
                  <w:spacing w:after="0"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A">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As questões que a turma deve abordar são: </w:t>
                </w:r>
              </w:p>
              <w:p w:rsidR="00000000" w:rsidDel="00000000" w:rsidP="00000000" w:rsidRDefault="00000000" w:rsidRPr="00000000" w14:paraId="0000003B">
                <w:pPr>
                  <w:spacing w:after="0"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C">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Onde ao certo podemos colocar uma estação meteorológica? No exterior/interior? </w:t>
                </w:r>
              </w:p>
              <w:p w:rsidR="00000000" w:rsidDel="00000000" w:rsidP="00000000" w:rsidRDefault="00000000" w:rsidRPr="00000000" w14:paraId="0000003D">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Com que frequência os dados devem ser atualizados?</w:t>
                </w:r>
              </w:p>
              <w:p w:rsidR="00000000" w:rsidDel="00000000" w:rsidP="00000000" w:rsidRDefault="00000000" w:rsidRPr="00000000" w14:paraId="0000003E">
                <w:pPr>
                  <w:spacing w:after="0"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F">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Porque o parâmetro de pressão é um indicador de bom ou mau tempo? </w:t>
                </w:r>
              </w:p>
              <w:p w:rsidR="00000000" w:rsidDel="00000000" w:rsidP="00000000" w:rsidRDefault="00000000" w:rsidRPr="00000000" w14:paraId="00000040">
                <w:pPr>
                  <w:shd w:fill="ffffff" w:val="clear"/>
                  <w:spacing w:after="0" w:line="360" w:lineRule="auto"/>
                  <w:jc w:val="both"/>
                  <w:rPr>
                    <w:rFonts w:ascii="Arial" w:cs="Arial" w:eastAsia="Arial" w:hAnsi="Arial"/>
                    <w:color w:val="222222"/>
                  </w:rPr>
                </w:pPr>
                <w:r w:rsidDel="00000000" w:rsidR="00000000" w:rsidRPr="00000000">
                  <w:rPr>
                    <w:rFonts w:ascii="Arial" w:cs="Arial" w:eastAsia="Arial" w:hAnsi="Arial"/>
                    <w:color w:val="222222"/>
                    <w:rtl w:val="0"/>
                  </w:rPr>
                  <w:t xml:space="preserve">A pressão atmosférica foi escolhida como parâmetros característico do tempo (alta pressão = ensolarado, baixa pressão = nublado). No futuro, outros valores, como humidade e temperatura, poderão ser adicionados.</w:t>
                </w:r>
              </w:p>
              <w:p w:rsidR="00000000" w:rsidDel="00000000" w:rsidP="00000000" w:rsidRDefault="00000000" w:rsidRPr="00000000" w14:paraId="00000041">
                <w:pPr>
                  <w:shd w:fill="ffffff" w:val="clear"/>
                  <w:spacing w:after="0" w:line="360" w:lineRule="auto"/>
                  <w:jc w:val="both"/>
                  <w:rPr>
                    <w:rFonts w:ascii="Arial" w:cs="Arial" w:eastAsia="Arial" w:hAnsi="Arial"/>
                    <w:color w:val="222222"/>
                  </w:rPr>
                </w:pPr>
                <w:r w:rsidDel="00000000" w:rsidR="00000000" w:rsidRPr="00000000">
                  <w:rPr>
                    <w:rtl w:val="0"/>
                  </w:rPr>
                </w:r>
              </w:p>
              <w:p w:rsidR="00000000" w:rsidDel="00000000" w:rsidP="00000000" w:rsidRDefault="00000000" w:rsidRPr="00000000" w14:paraId="00000042">
                <w:pPr>
                  <w:shd w:fill="ffffff" w:val="clear"/>
                  <w:spacing w:after="0" w:line="360" w:lineRule="auto"/>
                  <w:jc w:val="both"/>
                  <w:rPr>
                    <w:rFonts w:ascii="Arial" w:cs="Arial" w:eastAsia="Arial" w:hAnsi="Arial"/>
                    <w:color w:val="222222"/>
                  </w:rPr>
                </w:pPr>
                <w:r w:rsidDel="00000000" w:rsidR="00000000" w:rsidRPr="00000000">
                  <w:rPr>
                    <w:rFonts w:ascii="Arial" w:cs="Arial" w:eastAsia="Arial" w:hAnsi="Arial"/>
                    <w:color w:val="222222"/>
                    <w:rtl w:val="0"/>
                  </w:rPr>
                  <w:t xml:space="preserve">Lembre-se de que, quando o sensor está calibrado, a pressão atmosférica também pode indicar a altitude acima do nível do mar. </w:t>
                </w:r>
              </w:p>
              <w:p w:rsidR="00000000" w:rsidDel="00000000" w:rsidP="00000000" w:rsidRDefault="00000000" w:rsidRPr="00000000" w14:paraId="00000043">
                <w:pPr>
                  <w:spacing w:after="0"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44">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O objetivo desta atividade é ter um sistema de sonificação cuja saída dependa da contribuição de outras escolas e entidades interessadas em participar. O objetivo é estimular a análise da evolução do tempo em cada localidade em comparação com outras em outros locais da Europa e do mundo.</w:t>
                </w:r>
              </w:p>
              <w:p w:rsidR="00000000" w:rsidDel="00000000" w:rsidP="00000000" w:rsidRDefault="00000000" w:rsidRPr="00000000" w14:paraId="00000045">
                <w:pPr>
                  <w:spacing w:after="0"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46">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Por exemplo, os alunos podem desenvolver um sistema de sonificação em que o tom de um gerador de som é proporcional ao nível de pressão atmosférica registado pelo dispositivo. Para entender como isto é possível fazer, </w:t>
                </w:r>
                <w:hyperlink r:id="rId15">
                  <w:r w:rsidDel="00000000" w:rsidR="00000000" w:rsidRPr="00000000">
                    <w:rPr>
                      <w:rFonts w:ascii="Arial" w:cs="Arial" w:eastAsia="Arial" w:hAnsi="Arial"/>
                      <w:color w:val="1155cc"/>
                      <w:u w:val="single"/>
                      <w:rtl w:val="0"/>
                    </w:rPr>
                    <w:t xml:space="preserve">consule a wiki do SoundScapes</w:t>
                  </w:r>
                </w:hyperlink>
                <w:r w:rsidDel="00000000" w:rsidR="00000000" w:rsidRPr="00000000">
                  <w:rPr>
                    <w:rFonts w:ascii="Arial" w:cs="Arial" w:eastAsia="Arial" w:hAnsi="Arial"/>
                    <w:color w:val="000000"/>
                    <w:rtl w:val="0"/>
                  </w:rPr>
                  <w:t xml:space="preserve"> (usando um sensor de nível de luz). </w:t>
                </w:r>
              </w:p>
              <w:p w:rsidR="00000000" w:rsidDel="00000000" w:rsidP="00000000" w:rsidRDefault="00000000" w:rsidRPr="00000000" w14:paraId="00000047">
                <w:pPr>
                  <w:spacing w:after="0"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48">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A sonificação simultânea em tempo real dos dados meteorológicos permite-nos comparar dados de diferentes estações meteorológicas.</w:t>
                </w:r>
              </w:p>
              <w:p w:rsidR="00000000" w:rsidDel="00000000" w:rsidP="00000000" w:rsidRDefault="00000000" w:rsidRPr="00000000" w14:paraId="00000049">
                <w:pPr>
                  <w:spacing w:after="0"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4A">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Além disso, os alunos podem ampliar a funcionalidade do dispositivo incluindo leituras de outros sensores, como humidade, temperatura externa, velocidade e direção do vento.</w:t>
                </w:r>
              </w:p>
              <w:p w:rsidR="00000000" w:rsidDel="00000000" w:rsidP="00000000" w:rsidRDefault="00000000" w:rsidRPr="00000000" w14:paraId="0000004B">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04C">
      <w:pPr>
        <w:spacing w:after="0" w:line="360" w:lineRule="auto"/>
        <w:jc w:val="both"/>
        <w:rPr>
          <w:rFonts w:ascii="Arial" w:cs="Arial" w:eastAsia="Arial" w:hAnsi="Arial"/>
        </w:rPr>
      </w:pPr>
      <w:r w:rsidDel="00000000" w:rsidR="00000000" w:rsidRPr="00000000">
        <w:rPr>
          <w:rtl w:val="0"/>
        </w:rPr>
      </w:r>
    </w:p>
    <w:sdt>
      <w:sdtPr>
        <w:lock w:val="contentLocked"/>
        <w:id w:val="-49026680"/>
        <w:tag w:val="goog_rdk_2"/>
      </w:sdtPr>
      <w:sdtContent>
        <w:tbl>
          <w:tblPr>
            <w:tblStyle w:val="Table4"/>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4D">
                <w:pPr>
                  <w:spacing w:line="360" w:lineRule="auto"/>
                  <w:rPr/>
                </w:pPr>
                <w:r w:rsidDel="00000000" w:rsidR="00000000" w:rsidRPr="00000000">
                  <w:rPr>
                    <w:rFonts w:ascii="Arial" w:cs="Arial" w:eastAsia="Arial" w:hAnsi="Arial"/>
                    <w:u w:val="single"/>
                    <w:rtl w:val="0"/>
                  </w:rPr>
                  <w:t xml:space="preserve">RESULTADOS DA FASE IMAGINAR:</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4E">
                <w:pPr>
                  <w:spacing w:line="360" w:lineRule="auto"/>
                  <w:jc w:val="both"/>
                  <w:rPr>
                    <w:rFonts w:ascii="Arial" w:cs="Arial" w:eastAsia="Arial" w:hAnsi="Arial"/>
                    <w:i w:val="1"/>
                    <w:iCs w:val="1"/>
                  </w:rPr>
                </w:pPr>
                <w:r w:rsidDel="00000000" w:rsidR="00000000" w:rsidRPr="00000000">
                  <w:rPr>
                    <w:rFonts w:ascii="Arial" w:cs="Arial" w:eastAsia="Arial" w:hAnsi="Arial"/>
                    <w:i w:val="1"/>
                    <w:iCs w:val="1"/>
                    <w:color w:val="a6a6a6"/>
                    <w:rtl w:val="0"/>
                  </w:rPr>
                  <w:t xml:space="preserve">No final da implementação pode adicionar aqui os resultados desta fase, incluindo imagens, momentos de revelação, citações de alunos e outras pessoas envolvidas, etc. Isso pode inspirar outras pessoas a conceber projetos tão incríveis quanto o seu. Pode incluir aqui todas as ideias dos seus alunos. Isso pode ajudar outras pessoas a resolver o problema também.</w:t>
                </w:r>
                <w:r w:rsidDel="00000000" w:rsidR="00000000" w:rsidRPr="00000000">
                  <w:rPr>
                    <w:rtl w:val="0"/>
                  </w:rPr>
                </w:r>
              </w:p>
            </w:tc>
          </w:tr>
        </w:tbl>
      </w:sdtContent>
    </w:sdt>
    <w:p w:rsidR="00000000" w:rsidDel="00000000" w:rsidP="00000000" w:rsidRDefault="00000000" w:rsidRPr="00000000" w14:paraId="0000004F">
      <w:pPr>
        <w:spacing w:after="0" w:line="276" w:lineRule="auto"/>
        <w:rPr>
          <w:rFonts w:ascii="Arial" w:cs="Arial" w:eastAsia="Arial" w:hAnsi="Arial"/>
          <w:color w:val="ffffff"/>
          <w:sz w:val="28"/>
          <w:szCs w:val="28"/>
        </w:rPr>
      </w:pPr>
      <w:r w:rsidDel="00000000" w:rsidR="00000000" w:rsidRPr="00000000">
        <w:rPr>
          <w:rtl w:val="0"/>
        </w:rPr>
      </w:r>
    </w:p>
    <w:p w:rsidR="00000000" w:rsidDel="00000000" w:rsidP="00000000" w:rsidRDefault="00000000" w:rsidRPr="00000000" w14:paraId="00000050">
      <w:pPr>
        <w:spacing w:after="0" w:line="276" w:lineRule="auto"/>
        <w:rPr>
          <w:rFonts w:ascii="Arial" w:cs="Arial" w:eastAsia="Arial" w:hAnsi="Arial"/>
          <w:i w:val="1"/>
          <w:iCs w:val="1"/>
          <w:color w:val="000000"/>
        </w:rPr>
      </w:pPr>
      <w:r w:rsidDel="00000000" w:rsidR="00000000" w:rsidRPr="00000000">
        <w:rPr>
          <w:rtl w:val="0"/>
        </w:rPr>
      </w:r>
    </w:p>
    <w:p w:rsidR="00000000" w:rsidDel="00000000" w:rsidP="00000000" w:rsidRDefault="00000000" w:rsidRPr="00000000" w14:paraId="00000051">
      <w:pPr>
        <w:shd w:fill="ec5a84" w:val="clear"/>
        <w:spacing w:after="0" w:line="360" w:lineRule="auto"/>
        <w:rPr>
          <w:rFonts w:ascii="Arial" w:cs="Arial" w:eastAsia="Arial" w:hAnsi="Arial"/>
          <w:color w:val="ffffff"/>
          <w:sz w:val="28"/>
          <w:szCs w:val="28"/>
        </w:rPr>
      </w:pPr>
      <w:r w:rsidDel="00000000" w:rsidR="00000000" w:rsidRPr="00000000">
        <w:rPr>
          <w:rFonts w:ascii="Arial" w:cs="Arial" w:eastAsia="Arial" w:hAnsi="Arial"/>
          <w:color w:val="ffffff"/>
          <w:sz w:val="28"/>
          <w:szCs w:val="28"/>
          <w:rtl w:val="0"/>
        </w:rPr>
        <w:t xml:space="preserve">CREATE</w:t>
      </w:r>
    </w:p>
    <w:p w:rsidR="00000000" w:rsidDel="00000000" w:rsidP="00000000" w:rsidRDefault="00000000" w:rsidRPr="00000000" w14:paraId="00000052">
      <w:pPr>
        <w:spacing w:after="0" w:line="276" w:lineRule="auto"/>
        <w:rPr>
          <w:rFonts w:ascii="Arial" w:cs="Arial" w:eastAsia="Arial" w:hAnsi="Arial"/>
          <w:i w:val="1"/>
          <w:iCs w:val="1"/>
          <w:color w:val="000000"/>
        </w:rPr>
      </w:pPr>
      <w:r w:rsidDel="00000000" w:rsidR="00000000" w:rsidRPr="00000000">
        <w:rPr>
          <w:rtl w:val="0"/>
        </w:rPr>
      </w:r>
    </w:p>
    <w:p w:rsidR="00000000" w:rsidDel="00000000" w:rsidP="00000000" w:rsidRDefault="00000000" w:rsidRPr="00000000" w14:paraId="00000053">
      <w:pPr>
        <w:shd w:fill="ffffff" w:val="clear"/>
        <w:spacing w:after="0" w:line="276" w:lineRule="auto"/>
        <w:rPr>
          <w:rFonts w:ascii="Arial" w:cs="Arial" w:eastAsia="Arial" w:hAnsi="Arial"/>
          <w:color w:val="000000"/>
        </w:rPr>
      </w:pPr>
      <w:r w:rsidDel="00000000" w:rsidR="00000000" w:rsidRPr="00000000">
        <w:rPr>
          <w:rtl w:val="0"/>
        </w:rPr>
      </w:r>
    </w:p>
    <w:sdt>
      <w:sdtPr>
        <w:lock w:val="contentLocked"/>
        <w:id w:val="-392387329"/>
        <w:tag w:val="goog_rdk_5"/>
      </w:sdtPr>
      <w:sdtContent>
        <w:tbl>
          <w:tblPr>
            <w:tblStyle w:val="Table5"/>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shd w:fill="ffffff" w:val="clear"/>
                  <w:spacing w:after="0" w:line="360" w:lineRule="auto"/>
                  <w:jc w:val="both"/>
                  <w:rPr>
                    <w:rFonts w:ascii="Arial" w:cs="Arial" w:eastAsia="Arial" w:hAnsi="Arial"/>
                    <w:color w:val="222222"/>
                  </w:rPr>
                </w:pPr>
                <w:r w:rsidDel="00000000" w:rsidR="00000000" w:rsidRPr="00000000">
                  <w:rPr>
                    <w:rFonts w:ascii="Arial" w:cs="Arial" w:eastAsia="Arial" w:hAnsi="Arial"/>
                    <w:color w:val="222222"/>
                    <w:rtl w:val="0"/>
                  </w:rPr>
                  <w:t xml:space="preserve">A estação meteorológica que vamos construir é um dispositivo capaz de receber dados de pressão atmosférica de um sensor, exibi-los num pequeno ecrã e atualizar um gráfico cronológico desses dados hospedado numa plataforma web. A atividade apresenta ao aluno circuitos eletrónicos, programação e computação física.</w:t>
                </w:r>
              </w:p>
              <w:p w:rsidR="00000000" w:rsidDel="00000000" w:rsidP="00000000" w:rsidRDefault="00000000" w:rsidRPr="00000000" w14:paraId="00000055">
                <w:pPr>
                  <w:shd w:fill="ffffff" w:val="clear"/>
                  <w:spacing w:after="0" w:line="360" w:lineRule="auto"/>
                  <w:jc w:val="both"/>
                  <w:rPr>
                    <w:rFonts w:ascii="Arial" w:cs="Arial" w:eastAsia="Arial" w:hAnsi="Arial"/>
                    <w:color w:val="222222"/>
                  </w:rPr>
                </w:pPr>
                <w:r w:rsidDel="00000000" w:rsidR="00000000" w:rsidRPr="00000000">
                  <w:rPr>
                    <w:rtl w:val="0"/>
                  </w:rPr>
                </w:r>
              </w:p>
              <w:p w:rsidR="00000000" w:rsidDel="00000000" w:rsidP="00000000" w:rsidRDefault="00000000" w:rsidRPr="00000000" w14:paraId="00000056">
                <w:pPr>
                  <w:shd w:fill="ffffff" w:val="clear"/>
                  <w:spacing w:after="0" w:line="360" w:lineRule="auto"/>
                  <w:jc w:val="both"/>
                  <w:rPr>
                    <w:rFonts w:ascii="Arial" w:cs="Arial" w:eastAsia="Arial" w:hAnsi="Arial"/>
                    <w:color w:val="222222"/>
                  </w:rPr>
                </w:pPr>
                <w:r w:rsidDel="00000000" w:rsidR="00000000" w:rsidRPr="00000000">
                  <w:rPr>
                    <w:rFonts w:ascii="Arial" w:cs="Arial" w:eastAsia="Arial" w:hAnsi="Arial"/>
                    <w:color w:val="222222"/>
                    <w:rtl w:val="0"/>
                  </w:rPr>
                  <w:t xml:space="preserve">Aqui descrevemos a atividade passo a passo.</w:t>
                </w:r>
              </w:p>
              <w:p w:rsidR="00000000" w:rsidDel="00000000" w:rsidP="00000000" w:rsidRDefault="00000000" w:rsidRPr="00000000" w14:paraId="00000057">
                <w:pPr>
                  <w:keepNext w:val="1"/>
                  <w:keepLines w:val="1"/>
                  <w:numPr>
                    <w:ilvl w:val="0"/>
                    <w:numId w:val="7"/>
                  </w:numPr>
                  <w:spacing w:after="120" w:before="360" w:line="276" w:lineRule="auto"/>
                  <w:ind w:left="720" w:hanging="360"/>
                  <w:rPr>
                    <w:b w:val="1"/>
                    <w:bCs w:val="1"/>
                    <w:sz w:val="28"/>
                    <w:szCs w:val="28"/>
                  </w:rPr>
                </w:pPr>
                <w:bookmarkStart w:colFirst="0" w:colLast="0" w:name="_heading=h.7m444og7pld3" w:id="3"/>
                <w:bookmarkEnd w:id="3"/>
                <w:r w:rsidDel="00000000" w:rsidR="00000000" w:rsidRPr="00000000">
                  <w:rPr>
                    <w:b w:val="1"/>
                    <w:bCs w:val="1"/>
                    <w:sz w:val="28"/>
                    <w:szCs w:val="28"/>
                    <w:rtl w:val="0"/>
                  </w:rPr>
                  <w:t xml:space="preserve">Materiais necessários</w:t>
                </w:r>
              </w:p>
              <w:p w:rsidR="00000000" w:rsidDel="00000000" w:rsidP="00000000" w:rsidRDefault="00000000" w:rsidRPr="00000000" w14:paraId="00000058">
                <w:pPr>
                  <w:rPr/>
                </w:pPr>
                <w:r w:rsidDel="00000000" w:rsidR="00000000" w:rsidRPr="00000000">
                  <w:rPr>
                    <w:rtl w:val="0"/>
                  </w:rPr>
                  <w:t xml:space="preserve">Para começar e construir o nosso dispositivo, precisamos de ter os seguintes componentes disponíveis:</w:t>
                </w:r>
              </w:p>
              <w:p w:rsidR="00000000" w:rsidDel="00000000" w:rsidP="00000000" w:rsidRDefault="00000000" w:rsidRPr="00000000" w14:paraId="00000059">
                <w:pPr>
                  <w:numPr>
                    <w:ilvl w:val="0"/>
                    <w:numId w:val="1"/>
                  </w:numPr>
                  <w:spacing w:after="0" w:line="276" w:lineRule="auto"/>
                  <w:ind w:left="850.3937007874017" w:hanging="300"/>
                  <w:rPr>
                    <w:rFonts w:ascii="Arial" w:cs="Arial" w:eastAsia="Arial" w:hAnsi="Arial"/>
                    <w:color w:val="000000"/>
                  </w:rPr>
                </w:pPr>
                <w:r w:rsidDel="00000000" w:rsidR="00000000" w:rsidRPr="00000000">
                  <w:rPr>
                    <w:rFonts w:ascii="Arial" w:cs="Arial" w:eastAsia="Arial" w:hAnsi="Arial"/>
                    <w:color w:val="000000"/>
                    <w:rtl w:val="0"/>
                  </w:rPr>
                  <w:t xml:space="preserve">Raspberry Pi PicoW</w:t>
                </w:r>
              </w:p>
              <w:p w:rsidR="00000000" w:rsidDel="00000000" w:rsidP="00000000" w:rsidRDefault="00000000" w:rsidRPr="00000000" w14:paraId="0000005A">
                <w:pPr>
                  <w:spacing w:after="0" w:line="276" w:lineRule="auto"/>
                  <w:ind w:left="850.3937007874017" w:hanging="300"/>
                  <w:rPr>
                    <w:rFonts w:ascii="Arial" w:cs="Arial" w:eastAsia="Arial" w:hAnsi="Arial"/>
                    <w:color w:val="000000"/>
                  </w:rPr>
                </w:pPr>
                <w:r w:rsidDel="00000000" w:rsidR="00000000" w:rsidRPr="00000000">
                  <w:rPr>
                    <w:rtl w:val="0"/>
                  </w:rPr>
                </w:r>
              </w:p>
              <w:p w:rsidR="00000000" w:rsidDel="00000000" w:rsidP="00000000" w:rsidRDefault="00000000" w:rsidRPr="00000000" w14:paraId="0000005B">
                <w:pPr>
                  <w:numPr>
                    <w:ilvl w:val="0"/>
                    <w:numId w:val="1"/>
                  </w:numPr>
                  <w:spacing w:after="0" w:line="276" w:lineRule="auto"/>
                  <w:ind w:left="850.3937007874017" w:hanging="300"/>
                  <w:rPr>
                    <w:rFonts w:ascii="Arial" w:cs="Arial" w:eastAsia="Arial" w:hAnsi="Arial"/>
                    <w:color w:val="000000"/>
                  </w:rPr>
                </w:pPr>
                <w:r w:rsidDel="00000000" w:rsidR="00000000" w:rsidRPr="00000000">
                  <w:rPr>
                    <w:rFonts w:ascii="Arial" w:cs="Arial" w:eastAsia="Arial" w:hAnsi="Arial"/>
                    <w:color w:val="000000"/>
                    <w:rtl w:val="0"/>
                  </w:rPr>
                  <w:t xml:space="preserve">Grove - Módulo de visor de 4 dígitos</w:t>
                </w:r>
              </w:p>
              <w:p w:rsidR="00000000" w:rsidDel="00000000" w:rsidP="00000000" w:rsidRDefault="00000000" w:rsidRPr="00000000" w14:paraId="0000005C">
                <w:pPr>
                  <w:spacing w:after="0" w:line="276" w:lineRule="auto"/>
                  <w:ind w:left="850.3937007874017" w:hanging="300"/>
                  <w:rPr>
                    <w:rFonts w:ascii="Arial" w:cs="Arial" w:eastAsia="Arial" w:hAnsi="Arial"/>
                    <w:color w:val="000000"/>
                  </w:rPr>
                </w:pPr>
                <w:r w:rsidDel="00000000" w:rsidR="00000000" w:rsidRPr="00000000">
                  <w:rPr>
                    <w:rtl w:val="0"/>
                  </w:rPr>
                </w:r>
              </w:p>
              <w:p w:rsidR="00000000" w:rsidDel="00000000" w:rsidP="00000000" w:rsidRDefault="00000000" w:rsidRPr="00000000" w14:paraId="0000005D">
                <w:pPr>
                  <w:numPr>
                    <w:ilvl w:val="0"/>
                    <w:numId w:val="1"/>
                  </w:numPr>
                  <w:spacing w:after="0" w:line="276" w:lineRule="auto"/>
                  <w:ind w:left="850.3937007874017" w:hanging="300"/>
                  <w:rPr>
                    <w:rFonts w:ascii="Arial" w:cs="Arial" w:eastAsia="Arial" w:hAnsi="Arial"/>
                    <w:color w:val="000000"/>
                  </w:rPr>
                </w:pPr>
                <w:r w:rsidDel="00000000" w:rsidR="00000000" w:rsidRPr="00000000">
                  <w:rPr>
                    <w:rFonts w:ascii="Arial" w:cs="Arial" w:eastAsia="Arial" w:hAnsi="Arial"/>
                    <w:color w:val="000000"/>
                    <w:rtl w:val="0"/>
                  </w:rPr>
                  <w:t xml:space="preserve">Grove - Sensor barométrico (BMP280)</w:t>
                </w:r>
              </w:p>
              <w:p w:rsidR="00000000" w:rsidDel="00000000" w:rsidP="00000000" w:rsidRDefault="00000000" w:rsidRPr="00000000" w14:paraId="0000005E">
                <w:pPr>
                  <w:spacing w:after="0" w:line="276" w:lineRule="auto"/>
                  <w:ind w:left="850.3937007874017" w:hanging="300"/>
                  <w:rPr>
                    <w:rFonts w:ascii="Arial" w:cs="Arial" w:eastAsia="Arial" w:hAnsi="Arial"/>
                    <w:color w:val="000000"/>
                  </w:rPr>
                </w:pPr>
                <w:r w:rsidDel="00000000" w:rsidR="00000000" w:rsidRPr="00000000">
                  <w:rPr>
                    <w:rtl w:val="0"/>
                  </w:rPr>
                </w:r>
              </w:p>
              <w:p w:rsidR="00000000" w:rsidDel="00000000" w:rsidP="00000000" w:rsidRDefault="00000000" w:rsidRPr="00000000" w14:paraId="0000005F">
                <w:pPr>
                  <w:numPr>
                    <w:ilvl w:val="0"/>
                    <w:numId w:val="1"/>
                  </w:numPr>
                  <w:spacing w:after="0" w:line="276" w:lineRule="auto"/>
                  <w:ind w:left="850.3937007874017" w:hanging="300"/>
                  <w:rPr>
                    <w:rFonts w:ascii="Arial" w:cs="Arial" w:eastAsia="Arial" w:hAnsi="Arial"/>
                    <w:color w:val="000000"/>
                  </w:rPr>
                </w:pPr>
                <w:r w:rsidDel="00000000" w:rsidR="00000000" w:rsidRPr="00000000">
                  <w:rPr>
                    <w:rFonts w:ascii="Arial" w:cs="Arial" w:eastAsia="Arial" w:hAnsi="Arial"/>
                    <w:color w:val="000000"/>
                    <w:rtl w:val="0"/>
                  </w:rPr>
                  <w:t xml:space="preserve">Cabo de conversão macho de 2 x 4 pinos para Grove de 4 pinos</w:t>
                </w:r>
              </w:p>
              <w:p w:rsidR="00000000" w:rsidDel="00000000" w:rsidP="00000000" w:rsidRDefault="00000000" w:rsidRPr="00000000" w14:paraId="00000060">
                <w:pPr>
                  <w:spacing w:after="0" w:line="276" w:lineRule="auto"/>
                  <w:ind w:left="850.3937007874017" w:hanging="300"/>
                  <w:rPr>
                    <w:rFonts w:ascii="Arial" w:cs="Arial" w:eastAsia="Arial" w:hAnsi="Arial"/>
                    <w:color w:val="000000"/>
                  </w:rPr>
                </w:pPr>
                <w:r w:rsidDel="00000000" w:rsidR="00000000" w:rsidRPr="00000000">
                  <w:rPr>
                    <w:rtl w:val="0"/>
                  </w:rPr>
                </w:r>
              </w:p>
              <w:p w:rsidR="00000000" w:rsidDel="00000000" w:rsidP="00000000" w:rsidRDefault="00000000" w:rsidRPr="00000000" w14:paraId="00000061">
                <w:pPr>
                  <w:numPr>
                    <w:ilvl w:val="0"/>
                    <w:numId w:val="1"/>
                  </w:numPr>
                  <w:spacing w:after="0" w:line="276" w:lineRule="auto"/>
                  <w:ind w:left="850.3937007874017" w:hanging="300"/>
                  <w:rPr>
                    <w:rFonts w:ascii="Arial" w:cs="Arial" w:eastAsia="Arial" w:hAnsi="Arial"/>
                    <w:color w:val="000000"/>
                  </w:rPr>
                </w:pPr>
                <w:r w:rsidDel="00000000" w:rsidR="00000000" w:rsidRPr="00000000">
                  <w:rPr>
                    <w:rFonts w:ascii="Arial" w:cs="Arial" w:eastAsia="Arial" w:hAnsi="Arial"/>
                    <w:color w:val="000000"/>
                    <w:rtl w:val="0"/>
                  </w:rPr>
                  <w:t xml:space="preserve">Placa de ensaio</w:t>
                </w:r>
              </w:p>
              <w:p w:rsidR="00000000" w:rsidDel="00000000" w:rsidP="00000000" w:rsidRDefault="00000000" w:rsidRPr="00000000" w14:paraId="00000062">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63">
                <w:pPr>
                  <w:shd w:fill="ffffff" w:val="clear"/>
                  <w:spacing w:after="0" w:line="360" w:lineRule="auto"/>
                  <w:jc w:val="both"/>
                  <w:rPr>
                    <w:rFonts w:ascii="Arial" w:cs="Arial" w:eastAsia="Arial" w:hAnsi="Arial"/>
                    <w:color w:val="222222"/>
                  </w:rPr>
                </w:pPr>
                <w:r w:rsidDel="00000000" w:rsidR="00000000" w:rsidRPr="00000000">
                  <w:rPr>
                    <w:rtl w:val="0"/>
                  </w:rPr>
                </w:r>
              </w:p>
              <w:p w:rsidR="00000000" w:rsidDel="00000000" w:rsidP="00000000" w:rsidRDefault="00000000" w:rsidRPr="00000000" w14:paraId="00000064">
                <w:pPr>
                  <w:shd w:fill="ffffff" w:val="clear"/>
                  <w:spacing w:after="0" w:line="360" w:lineRule="auto"/>
                  <w:jc w:val="both"/>
                  <w:rPr>
                    <w:rFonts w:ascii="Arial" w:cs="Arial" w:eastAsia="Arial" w:hAnsi="Arial"/>
                    <w:color w:val="434343"/>
                  </w:rPr>
                </w:pPr>
                <w:r w:rsidDel="00000000" w:rsidR="00000000" w:rsidRPr="00000000">
                  <w:rPr>
                    <w:rFonts w:ascii="Arial" w:cs="Arial" w:eastAsia="Arial" w:hAnsi="Arial"/>
                    <w:color w:val="222222"/>
                    <w:rtl w:val="0"/>
                  </w:rPr>
                  <w:t xml:space="preserve">Propomos ainda que o dispositivo seja acondicionado numa caixa adequada para recolher os componentes e protegê-lo.</w:t>
                </w:r>
                <w:r w:rsidDel="00000000" w:rsidR="00000000" w:rsidRPr="00000000">
                  <w:rPr>
                    <w:rtl w:val="0"/>
                  </w:rPr>
                </w:r>
              </w:p>
              <w:p w:rsidR="00000000" w:rsidDel="00000000" w:rsidP="00000000" w:rsidRDefault="00000000" w:rsidRPr="00000000" w14:paraId="00000065">
                <w:pPr>
                  <w:keepNext w:val="1"/>
                  <w:keepLines w:val="1"/>
                  <w:spacing w:after="80" w:before="320" w:line="276" w:lineRule="auto"/>
                  <w:rPr>
                    <w:rFonts w:ascii="Arial" w:cs="Arial" w:eastAsia="Arial" w:hAnsi="Arial"/>
                    <w:b w:val="1"/>
                    <w:bCs w:val="1"/>
                    <w:color w:val="000000"/>
                    <w:sz w:val="24"/>
                    <w:szCs w:val="24"/>
                  </w:rPr>
                </w:pPr>
                <w:bookmarkStart w:colFirst="0" w:colLast="0" w:name="_heading=h.hpyucihys9rf" w:id="4"/>
                <w:bookmarkEnd w:id="4"/>
                <w:r w:rsidDel="00000000" w:rsidR="00000000" w:rsidRPr="00000000">
                  <w:rPr>
                    <w:rFonts w:ascii="Arial" w:cs="Arial" w:eastAsia="Arial" w:hAnsi="Arial"/>
                    <w:b w:val="1"/>
                    <w:bCs w:val="1"/>
                    <w:color w:val="000000"/>
                    <w:sz w:val="24"/>
                    <w:szCs w:val="24"/>
                    <w:rtl w:val="0"/>
                  </w:rPr>
                  <w:t xml:space="preserve">Suporte:</w:t>
                </w:r>
              </w:p>
              <w:p w:rsidR="00000000" w:rsidDel="00000000" w:rsidP="00000000" w:rsidRDefault="00000000" w:rsidRPr="00000000" w14:paraId="00000066">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67">
                <w:pPr>
                  <w:numPr>
                    <w:ilvl w:val="0"/>
                    <w:numId w:val="3"/>
                  </w:numPr>
                  <w:spacing w:after="0" w:line="276" w:lineRule="auto"/>
                  <w:ind w:left="850.3937007874017" w:hanging="300"/>
                  <w:rPr>
                    <w:rFonts w:ascii="Arial" w:cs="Arial" w:eastAsia="Arial" w:hAnsi="Arial"/>
                    <w:color w:val="000000"/>
                  </w:rPr>
                </w:pPr>
                <w:r w:rsidDel="00000000" w:rsidR="00000000" w:rsidRPr="00000000">
                  <w:rPr>
                    <w:rFonts w:ascii="Arial" w:cs="Arial" w:eastAsia="Arial" w:hAnsi="Arial"/>
                    <w:color w:val="000000"/>
                    <w:rtl w:val="0"/>
                  </w:rPr>
                  <w:t xml:space="preserve">3 parafusos de 2 m com porcas</w:t>
                </w:r>
              </w:p>
              <w:p w:rsidR="00000000" w:rsidDel="00000000" w:rsidP="00000000" w:rsidRDefault="00000000" w:rsidRPr="00000000" w14:paraId="00000068">
                <w:pPr>
                  <w:spacing w:after="0" w:line="276" w:lineRule="auto"/>
                  <w:ind w:left="850.3937007874017" w:hanging="300"/>
                  <w:rPr>
                    <w:rFonts w:ascii="Arial" w:cs="Arial" w:eastAsia="Arial" w:hAnsi="Arial"/>
                    <w:color w:val="000000"/>
                  </w:rPr>
                </w:pPr>
                <w:r w:rsidDel="00000000" w:rsidR="00000000" w:rsidRPr="00000000">
                  <w:rPr>
                    <w:rtl w:val="0"/>
                  </w:rPr>
                </w:r>
              </w:p>
              <w:p w:rsidR="00000000" w:rsidDel="00000000" w:rsidP="00000000" w:rsidRDefault="00000000" w:rsidRPr="00000000" w14:paraId="00000069">
                <w:pPr>
                  <w:numPr>
                    <w:ilvl w:val="0"/>
                    <w:numId w:val="3"/>
                  </w:numPr>
                  <w:spacing w:after="0" w:line="276" w:lineRule="auto"/>
                  <w:ind w:left="850.3937007874017" w:hanging="300"/>
                  <w:rPr>
                    <w:rFonts w:ascii="Arial" w:cs="Arial" w:eastAsia="Arial" w:hAnsi="Arial"/>
                    <w:color w:val="000000"/>
                  </w:rPr>
                </w:pPr>
                <w:r w:rsidDel="00000000" w:rsidR="00000000" w:rsidRPr="00000000">
                  <w:rPr>
                    <w:rFonts w:ascii="Arial" w:cs="Arial" w:eastAsia="Arial" w:hAnsi="Arial"/>
                    <w:color w:val="000000"/>
                    <w:rtl w:val="0"/>
                  </w:rPr>
                  <w:t xml:space="preserve">Parafusos 4x3M</w:t>
                </w:r>
              </w:p>
              <w:p w:rsidR="00000000" w:rsidDel="00000000" w:rsidP="00000000" w:rsidRDefault="00000000" w:rsidRPr="00000000" w14:paraId="0000006A">
                <w:pPr>
                  <w:spacing w:after="0" w:line="276" w:lineRule="auto"/>
                  <w:ind w:left="850.3937007874017" w:hanging="300"/>
                  <w:rPr>
                    <w:rFonts w:ascii="Arial" w:cs="Arial" w:eastAsia="Arial" w:hAnsi="Arial"/>
                    <w:color w:val="000000"/>
                  </w:rPr>
                </w:pPr>
                <w:r w:rsidDel="00000000" w:rsidR="00000000" w:rsidRPr="00000000">
                  <w:rPr>
                    <w:rtl w:val="0"/>
                  </w:rPr>
                </w:r>
              </w:p>
              <w:p w:rsidR="00000000" w:rsidDel="00000000" w:rsidP="00000000" w:rsidRDefault="00000000" w:rsidRPr="00000000" w14:paraId="0000006B">
                <w:pPr>
                  <w:numPr>
                    <w:ilvl w:val="0"/>
                    <w:numId w:val="3"/>
                  </w:numPr>
                  <w:spacing w:after="0" w:line="276" w:lineRule="auto"/>
                  <w:ind w:left="850.3937007874017" w:hanging="300"/>
                  <w:rPr>
                    <w:rFonts w:ascii="Arial" w:cs="Arial" w:eastAsia="Arial" w:hAnsi="Arial"/>
                    <w:color w:val="000000"/>
                  </w:rPr>
                </w:pPr>
                <w:r w:rsidDel="00000000" w:rsidR="00000000" w:rsidRPr="00000000">
                  <w:rPr>
                    <w:rFonts w:ascii="Arial" w:cs="Arial" w:eastAsia="Arial" w:hAnsi="Arial"/>
                    <w:color w:val="000000"/>
                    <w:rtl w:val="0"/>
                  </w:rPr>
                  <w:t xml:space="preserve">Espaçador de plástico</w:t>
                </w:r>
              </w:p>
              <w:p w:rsidR="00000000" w:rsidDel="00000000" w:rsidP="00000000" w:rsidRDefault="00000000" w:rsidRPr="00000000" w14:paraId="0000006C">
                <w:pPr>
                  <w:spacing w:after="0" w:line="276" w:lineRule="auto"/>
                  <w:ind w:left="850.3937007874017" w:hanging="300"/>
                  <w:rPr>
                    <w:rFonts w:ascii="Arial" w:cs="Arial" w:eastAsia="Arial" w:hAnsi="Arial"/>
                    <w:color w:val="000000"/>
                  </w:rPr>
                </w:pPr>
                <w:r w:rsidDel="00000000" w:rsidR="00000000" w:rsidRPr="00000000">
                  <w:rPr>
                    <w:rtl w:val="0"/>
                  </w:rPr>
                </w:r>
              </w:p>
              <w:p w:rsidR="00000000" w:rsidDel="00000000" w:rsidP="00000000" w:rsidRDefault="00000000" w:rsidRPr="00000000" w14:paraId="0000006D">
                <w:pPr>
                  <w:numPr>
                    <w:ilvl w:val="0"/>
                    <w:numId w:val="3"/>
                  </w:numPr>
                  <w:spacing w:after="0" w:line="276" w:lineRule="auto"/>
                  <w:ind w:left="850.3937007874017" w:hanging="300"/>
                  <w:rPr>
                    <w:rFonts w:ascii="Arial" w:cs="Arial" w:eastAsia="Arial" w:hAnsi="Arial"/>
                    <w:color w:val="000000"/>
                  </w:rPr>
                </w:pPr>
                <w:r w:rsidDel="00000000" w:rsidR="00000000" w:rsidRPr="00000000">
                  <w:rPr>
                    <w:rFonts w:ascii="Arial" w:cs="Arial" w:eastAsia="Arial" w:hAnsi="Arial"/>
                    <w:color w:val="000000"/>
                    <w:rtl w:val="0"/>
                  </w:rPr>
                  <w:t xml:space="preserve">Tampa e base em vidro acrílico</w:t>
                </w:r>
              </w:p>
              <w:p w:rsidR="00000000" w:rsidDel="00000000" w:rsidP="00000000" w:rsidRDefault="00000000" w:rsidRPr="00000000" w14:paraId="0000006E">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6F">
                <w:pPr>
                  <w:keepNext w:val="1"/>
                  <w:keepLines w:val="1"/>
                  <w:spacing w:after="0" w:before="240" w:line="360" w:lineRule="auto"/>
                  <w:rPr>
                    <w:b w:val="1"/>
                    <w:bCs w:val="1"/>
                    <w:sz w:val="24"/>
                    <w:szCs w:val="24"/>
                  </w:rPr>
                </w:pPr>
                <w:bookmarkStart w:colFirst="0" w:colLast="0" w:name="_heading=h.lhiqbeh2sjux" w:id="5"/>
                <w:bookmarkEnd w:id="5"/>
                <w:r w:rsidDel="00000000" w:rsidR="00000000" w:rsidRPr="00000000">
                  <w:rPr>
                    <w:b w:val="1"/>
                    <w:bCs w:val="1"/>
                    <w:sz w:val="24"/>
                    <w:szCs w:val="24"/>
                    <w:rtl w:val="0"/>
                  </w:rPr>
                  <w:t xml:space="preserve">Microcontrolador Raspberry Pi Pico</w:t>
                </w:r>
              </w:p>
              <w:p w:rsidR="00000000" w:rsidDel="00000000" w:rsidP="00000000" w:rsidRDefault="00000000" w:rsidRPr="00000000" w14:paraId="0000007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jc w:val="left"/>
                  <w:rPr>
                    <w:rFonts w:ascii="Arial" w:cs="Arial" w:eastAsia="Arial" w:hAnsi="Arial"/>
                    <w:color w:val="222222"/>
                  </w:rPr>
                </w:pPr>
                <w:bookmarkStart w:colFirst="0" w:colLast="0" w:name="_heading=h.lhiqbeh2sjux" w:id="5"/>
                <w:bookmarkEnd w:id="5"/>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spacing w:after="0" w:line="360" w:lineRule="auto"/>
                  <w:rPr>
                    <w:rFonts w:ascii="Arial" w:cs="Arial" w:eastAsia="Arial" w:hAnsi="Arial"/>
                    <w:color w:val="000000"/>
                  </w:rPr>
                </w:pPr>
                <w:r w:rsidDel="00000000" w:rsidR="00000000" w:rsidRPr="00000000">
                  <w:rPr>
                    <w:rFonts w:ascii="Arial" w:cs="Arial" w:eastAsia="Arial" w:hAnsi="Arial"/>
                    <w:color w:val="000000"/>
                    <w:rtl w:val="0"/>
                  </w:rPr>
                  <w:t xml:space="preserve">Vamos trabalhar com um microcontrolador chamado Pico. O que é um microcontrolador? É um circuito de hardware com um processador que executa um único programa, basicamente, é como um computador muito simples com uma única tarefa. Neste caso, a tarefa é receber dados de um sensor e enviá-los para uma plataforma web através da Internet.</w:t>
                </w:r>
              </w:p>
              <w:p w:rsidR="00000000" w:rsidDel="00000000" w:rsidP="00000000" w:rsidRDefault="00000000" w:rsidRPr="00000000" w14:paraId="00000073">
                <w:pPr>
                  <w:spacing w:after="0" w:line="36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74">
                <w:pPr>
                  <w:spacing w:after="0" w:line="360" w:lineRule="auto"/>
                  <w:jc w:val="center"/>
                  <w:rPr>
                    <w:rFonts w:ascii="Arial" w:cs="Arial" w:eastAsia="Arial" w:hAnsi="Arial"/>
                    <w:color w:val="000000"/>
                  </w:rPr>
                </w:pPr>
                <w:r w:rsidDel="00000000" w:rsidR="00000000" w:rsidRPr="00000000">
                  <w:rPr>
                    <w:rFonts w:ascii="Arial" w:cs="Arial" w:eastAsia="Arial" w:hAnsi="Arial"/>
                    <w:color w:val="000000"/>
                  </w:rPr>
                  <w:drawing>
                    <wp:inline distB="114300" distT="114300" distL="114300" distR="114300">
                      <wp:extent cx="2732461" cy="1362152"/>
                      <wp:effectExtent b="0" l="0" r="0" t="0"/>
                      <wp:docPr id="2048013366" name="image6.jpg"/>
                      <a:graphic>
                        <a:graphicData uri="http://schemas.openxmlformats.org/drawingml/2006/picture">
                          <pic:pic>
                            <pic:nvPicPr>
                              <pic:cNvPr id="0" name="image6.jpg"/>
                              <pic:cNvPicPr preferRelativeResize="0"/>
                            </pic:nvPicPr>
                            <pic:blipFill>
                              <a:blip r:embed="rId16"/>
                              <a:srcRect b="0" l="0" r="0" t="0"/>
                              <a:stretch>
                                <a:fillRect/>
                              </a:stretch>
                            </pic:blipFill>
                            <pic:spPr>
                              <a:xfrm>
                                <a:off x="0" y="0"/>
                                <a:ext cx="2732461" cy="1362152"/>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spacing w:after="0" w:line="360" w:lineRule="auto"/>
                  <w:jc w:val="center"/>
                  <w:rPr>
                    <w:rFonts w:ascii="Arial" w:cs="Arial" w:eastAsia="Arial" w:hAnsi="Arial"/>
                    <w:b w:val="1"/>
                    <w:bCs w:val="1"/>
                    <w:color w:val="000000"/>
                    <w:sz w:val="18"/>
                    <w:szCs w:val="18"/>
                  </w:rPr>
                </w:pPr>
                <w:r w:rsidDel="00000000" w:rsidR="00000000" w:rsidRPr="00000000">
                  <w:rPr>
                    <w:rFonts w:ascii="Arial" w:cs="Arial" w:eastAsia="Arial" w:hAnsi="Arial"/>
                    <w:b w:val="1"/>
                    <w:bCs w:val="1"/>
                    <w:color w:val="000000"/>
                    <w:sz w:val="18"/>
                    <w:szCs w:val="18"/>
                    <w:rtl w:val="0"/>
                  </w:rPr>
                  <w:t xml:space="preserve">Raspberry Pico</w:t>
                </w:r>
              </w:p>
              <w:p w:rsidR="00000000" w:rsidDel="00000000" w:rsidP="00000000" w:rsidRDefault="00000000" w:rsidRPr="00000000" w14:paraId="0000007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left"/>
                  <w:rPr>
                    <w:rFonts w:ascii="Calibri" w:cs="Calibri" w:eastAsia="Calibri" w:hAnsi="Calibri"/>
                    <w:b w:val="1"/>
                    <w:bCs w:val="1"/>
                    <w:i w:val="0"/>
                    <w:iCs w:val="0"/>
                    <w:smallCaps w:val="0"/>
                    <w:strike w:val="0"/>
                    <w:color w:val="00000a"/>
                    <w:sz w:val="24"/>
                    <w:szCs w:val="24"/>
                    <w:u w:val="none"/>
                    <w:shd w:fill="auto" w:val="clear"/>
                    <w:vertAlign w:val="baseline"/>
                  </w:rPr>
                </w:pPr>
                <w:bookmarkStart w:colFirst="0" w:colLast="0" w:name="_heading=h.r9bejpjscxu8" w:id="6"/>
                <w:bookmarkEnd w:id="6"/>
                <w:r w:rsidDel="00000000" w:rsidR="00000000" w:rsidRPr="00000000">
                  <w:rPr>
                    <w:rFonts w:ascii="Calibri" w:cs="Calibri" w:eastAsia="Calibri" w:hAnsi="Calibri"/>
                    <w:b w:val="1"/>
                    <w:bCs w:val="1"/>
                    <w:i w:val="0"/>
                    <w:iCs w:val="0"/>
                    <w:smallCaps w:val="0"/>
                    <w:strike w:val="0"/>
                    <w:color w:val="00000a"/>
                    <w:sz w:val="24"/>
                    <w:szCs w:val="24"/>
                    <w:u w:val="none"/>
                    <w:shd w:fill="auto" w:val="clear"/>
                    <w:vertAlign w:val="baseline"/>
                    <w:rtl w:val="0"/>
                  </w:rPr>
                  <w:t xml:space="preserve">BMP280 Sensor</w:t>
                </w:r>
              </w:p>
              <w:p w:rsidR="00000000" w:rsidDel="00000000" w:rsidP="00000000" w:rsidRDefault="00000000" w:rsidRPr="00000000" w14:paraId="00000077">
                <w:pPr>
                  <w:spacing w:after="0" w:line="276"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78">
                <w:pPr>
                  <w:spacing w:after="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O </w:t>
                </w:r>
                <w:r w:rsidDel="00000000" w:rsidR="00000000" w:rsidRPr="00000000">
                  <w:rPr>
                    <w:rFonts w:ascii="Arial" w:cs="Arial" w:eastAsia="Arial" w:hAnsi="Arial"/>
                    <w:b w:val="1"/>
                    <w:bCs w:val="1"/>
                    <w:color w:val="000000"/>
                    <w:rtl w:val="0"/>
                  </w:rPr>
                  <w:t xml:space="preserve">BMP280 </w:t>
                </w:r>
                <w:r w:rsidDel="00000000" w:rsidR="00000000" w:rsidRPr="00000000">
                  <w:rPr>
                    <w:rFonts w:ascii="Arial" w:cs="Arial" w:eastAsia="Arial" w:hAnsi="Arial"/>
                    <w:color w:val="000000"/>
                    <w:rtl w:val="0"/>
                  </w:rPr>
                  <w:t xml:space="preserve">é um sensor de pressão barométrica absoluta, especialmente adequado para aplicações móveis. As pequenas dimensões e baixo consumo de energia permitem a sua utilização em dispositivos alimentados por bateria, como telemóveis, módulos GPS ou relógios. O </w:t>
                </w:r>
                <w:r w:rsidDel="00000000" w:rsidR="00000000" w:rsidRPr="00000000">
                  <w:rPr>
                    <w:rFonts w:ascii="Arial" w:cs="Arial" w:eastAsia="Arial" w:hAnsi="Arial"/>
                    <w:b w:val="1"/>
                    <w:bCs w:val="1"/>
                    <w:color w:val="000000"/>
                    <w:rtl w:val="0"/>
                  </w:rPr>
                  <w:t xml:space="preserve">BMP280 </w:t>
                </w:r>
                <w:r w:rsidDel="00000000" w:rsidR="00000000" w:rsidRPr="00000000">
                  <w:rPr>
                    <w:rFonts w:ascii="Arial" w:cs="Arial" w:eastAsia="Arial" w:hAnsi="Arial"/>
                    <w:color w:val="000000"/>
                    <w:rtl w:val="0"/>
                  </w:rPr>
                  <w:t xml:space="preserve">baseia-se na tecnologia de sensores de pressão piezo-resistivos da Bosch, que se caracteriza pela elevada precisão e linearidade, bem como pela estabilidade a longo prazo e elevada robustez EMC. </w:t>
                </w:r>
              </w:p>
              <w:p w:rsidR="00000000" w:rsidDel="00000000" w:rsidP="00000000" w:rsidRDefault="00000000" w:rsidRPr="00000000" w14:paraId="00000079">
                <w:pPr>
                  <w:spacing w:after="0" w:line="36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7A">
                <w:pPr>
                  <w:spacing w:after="0" w:line="276"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Pr>
                  <w:drawing>
                    <wp:inline distB="114300" distT="114300" distL="114300" distR="114300">
                      <wp:extent cx="1649250" cy="1681588"/>
                      <wp:effectExtent b="0" l="0" r="0" t="0"/>
                      <wp:docPr id="2048013368" name="image9.jpg"/>
                      <a:graphic>
                        <a:graphicData uri="http://schemas.openxmlformats.org/drawingml/2006/picture">
                          <pic:pic>
                            <pic:nvPicPr>
                              <pic:cNvPr id="0" name="image9.jpg"/>
                              <pic:cNvPicPr preferRelativeResize="0"/>
                            </pic:nvPicPr>
                            <pic:blipFill>
                              <a:blip r:embed="rId17"/>
                              <a:srcRect b="38438" l="26811" r="33501" t="38792"/>
                              <a:stretch>
                                <a:fillRect/>
                              </a:stretch>
                            </pic:blipFill>
                            <pic:spPr>
                              <a:xfrm>
                                <a:off x="0" y="0"/>
                                <a:ext cx="1649250" cy="1681588"/>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spacing w:after="0" w:line="276"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7C">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7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bookmarkStart w:colFirst="0" w:colLast="0" w:name="_heading=h.5d9dib2p45lc" w:id="7"/>
                <w:bookmarkEnd w:id="7"/>
                <w:r w:rsidDel="00000000" w:rsidR="00000000" w:rsidRPr="00000000">
                  <w:rPr>
                    <w:b w:val="1"/>
                    <w:bCs w:val="1"/>
                    <w:sz w:val="24"/>
                    <w:szCs w:val="24"/>
                    <w:rtl w:val="0"/>
                  </w:rPr>
                  <w:t xml:space="preserve">Ecrã</w:t>
                </w:r>
                <w:r w:rsidDel="00000000" w:rsidR="00000000" w:rsidRPr="00000000">
                  <w:rPr>
                    <w:rFonts w:ascii="Calibri" w:cs="Calibri" w:eastAsia="Calibri" w:hAnsi="Calibri"/>
                    <w:b w:val="1"/>
                    <w:bCs w:val="1"/>
                    <w:i w:val="0"/>
                    <w:iCs w:val="0"/>
                    <w:smallCaps w:val="0"/>
                    <w:strike w:val="0"/>
                    <w:color w:val="00000a"/>
                    <w:sz w:val="24"/>
                    <w:szCs w:val="24"/>
                    <w:u w:val="none"/>
                    <w:shd w:fill="auto" w:val="clear"/>
                    <w:vertAlign w:val="baseline"/>
                    <w:rtl w:val="0"/>
                  </w:rPr>
                  <w:t xml:space="preserve"> 4-Digit</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spacing w:after="0" w:line="276"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Este componente exibe 4 números, permitindo ao utilizador verificar se o dispositivo está a funcionar e ler o valor do parâmetro real. O visor mostra-nos o valor da pressão atmosférica em hPa (hectopascais) arredondado para 4 dígitos (por exemplo, se o valor real for 1011,76, ele mostra 1012). É atualizado a cada minuto. </w:t>
                </w:r>
                <w:r w:rsidDel="00000000" w:rsidR="00000000" w:rsidRPr="00000000">
                  <w:rPr>
                    <w:rFonts w:ascii="Arial" w:cs="Arial" w:eastAsia="Arial" w:hAnsi="Arial"/>
                    <w:color w:val="000000"/>
                    <w:u w:val="single"/>
                    <w:rtl w:val="0"/>
                  </w:rPr>
                  <w:t xml:space="preserve">Ele também exibe uma mensagem de erro rápida</w:t>
                </w:r>
                <w:r w:rsidDel="00000000" w:rsidR="00000000" w:rsidRPr="00000000">
                  <w:rPr>
                    <w:rFonts w:ascii="Arial" w:cs="Arial" w:eastAsia="Arial" w:hAnsi="Arial"/>
                    <w:color w:val="000000"/>
                    <w:rtl w:val="0"/>
                  </w:rPr>
                  <w:t xml:space="preserve"> caso a conexão seja perdida ou o valor do sensor não esteja a ser atualizado (ERR0), mas o código no microcontrolador é capaz de restaurar a conexão automaticamente.</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color w:val="000000"/>
                    <w:rtl w:val="0"/>
                  </w:rPr>
                  <w:t xml:space="preserve">Ou ERR1 quando não é possível publicar o valor no canal Thingspeak.</w:t>
                </w:r>
              </w:p>
              <w:p w:rsidR="00000000" w:rsidDel="00000000" w:rsidP="00000000" w:rsidRDefault="00000000" w:rsidRPr="00000000" w14:paraId="00000080">
                <w:pPr>
                  <w:spacing w:after="0" w:line="276"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81">
                <w:pPr>
                  <w:spacing w:after="0" w:line="276"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82">
                <w:pPr>
                  <w:spacing w:after="0" w:line="276" w:lineRule="auto"/>
                  <w:jc w:val="both"/>
                  <w:rPr>
                    <w:rFonts w:ascii="Arial" w:cs="Arial" w:eastAsia="Arial" w:hAnsi="Arial"/>
                    <w:color w:val="000000"/>
                  </w:rPr>
                </w:pPr>
                <w:r w:rsidDel="00000000" w:rsidR="00000000" w:rsidRPr="00000000">
                  <w:rPr>
                    <w:rFonts w:ascii="Arial" w:cs="Arial" w:eastAsia="Arial" w:hAnsi="Arial"/>
                    <w:color w:val="000000"/>
                  </w:rPr>
                  <w:drawing>
                    <wp:inline distB="114300" distT="114300" distL="114300" distR="114300">
                      <wp:extent cx="2123123" cy="1413492"/>
                      <wp:effectExtent b="0" l="0" r="0" t="0"/>
                      <wp:docPr id="2048013367" name="image5.jpg"/>
                      <a:graphic>
                        <a:graphicData uri="http://schemas.openxmlformats.org/drawingml/2006/picture">
                          <pic:pic>
                            <pic:nvPicPr>
                              <pic:cNvPr id="0" name="image5.jpg"/>
                              <pic:cNvPicPr preferRelativeResize="0"/>
                            </pic:nvPicPr>
                            <pic:blipFill>
                              <a:blip r:embed="rId18"/>
                              <a:srcRect b="0" l="0" r="0" t="0"/>
                              <a:stretch>
                                <a:fillRect/>
                              </a:stretch>
                            </pic:blipFill>
                            <pic:spPr>
                              <a:xfrm>
                                <a:off x="0" y="0"/>
                                <a:ext cx="2123123" cy="1413492"/>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spacing w:after="0" w:line="276" w:lineRule="auto"/>
                  <w:ind w:left="720"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Grove - Módulo de ecrã 4-Digit</w:t>
                </w:r>
              </w:p>
              <w:p w:rsidR="00000000" w:rsidDel="00000000" w:rsidP="00000000" w:rsidRDefault="00000000" w:rsidRPr="00000000" w14:paraId="00000084">
                <w:pPr>
                  <w:spacing w:after="0" w:line="276"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85">
                <w:pPr>
                  <w:spacing w:after="0" w:line="276" w:lineRule="auto"/>
                  <w:rPr>
                    <w:rFonts w:ascii="Arial" w:cs="Arial" w:eastAsia="Arial" w:hAnsi="Arial"/>
                    <w:b w:val="1"/>
                    <w:bCs w:val="1"/>
                    <w:color w:val="000000"/>
                    <w:sz w:val="18"/>
                    <w:szCs w:val="18"/>
                  </w:rPr>
                </w:pPr>
                <w:bookmarkStart w:colFirst="0" w:colLast="0" w:name="_heading=h.gtb1l85cvnzp" w:id="8"/>
                <w:bookmarkEnd w:id="8"/>
                <w:r w:rsidDel="00000000" w:rsidR="00000000" w:rsidRPr="00000000">
                  <w:rPr>
                    <w:rtl w:val="0"/>
                  </w:rPr>
                </w:r>
              </w:p>
              <w:sdt>
                <w:sdtPr>
                  <w:lock w:val="contentLocked"/>
                  <w:id w:val="-1056544444"/>
                  <w:tag w:val="goog_rdk_3"/>
                </w:sdtPr>
                <w:sdtContent>
                  <w:tbl>
                    <w:tblPr>
                      <w:tblStyle w:val="Table6"/>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
                      <w:gridCol w:w="4819"/>
                      <w:tblGridChange w:id="0">
                        <w:tblGrid>
                          <w:gridCol w:w="4819"/>
                          <w:gridCol w:w="4819"/>
                        </w:tblGrid>
                      </w:tblGridChange>
                    </w:tblGrid>
                    <w:tr>
                      <w:trPr>
                        <w:cantSplit w:val="0"/>
                        <w:trHeight w:val="328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86">
                          <w:pPr>
                            <w:spacing w:line="276" w:lineRule="auto"/>
                            <w:rPr>
                              <w:rFonts w:ascii="Arial" w:cs="Arial" w:eastAsia="Arial" w:hAnsi="Arial"/>
                              <w:color w:val="000000"/>
                            </w:rPr>
                          </w:pPr>
                          <w:r w:rsidDel="00000000" w:rsidR="00000000" w:rsidRPr="00000000">
                            <w:rPr>
                              <w:rFonts w:ascii="Arial" w:cs="Arial" w:eastAsia="Arial" w:hAnsi="Arial"/>
                              <w:color w:val="000000"/>
                            </w:rPr>
                            <w:drawing>
                              <wp:inline distB="114300" distT="114300" distL="114300" distR="114300">
                                <wp:extent cx="2694623" cy="2340668"/>
                                <wp:effectExtent b="0" l="0" r="0" t="0"/>
                                <wp:docPr id="2048013370" name="image2.png"/>
                                <a:graphic>
                                  <a:graphicData uri="http://schemas.openxmlformats.org/drawingml/2006/picture">
                                    <pic:pic>
                                      <pic:nvPicPr>
                                        <pic:cNvPr id="0" name="image2.png"/>
                                        <pic:cNvPicPr preferRelativeResize="0"/>
                                      </pic:nvPicPr>
                                      <pic:blipFill>
                                        <a:blip r:embed="rId19"/>
                                        <a:srcRect b="0" l="0" r="0" t="0"/>
                                        <a:stretch>
                                          <a:fillRect/>
                                        </a:stretch>
                                      </pic:blipFill>
                                      <pic:spPr>
                                        <a:xfrm>
                                          <a:off x="0" y="0"/>
                                          <a:ext cx="2694623" cy="2340668"/>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spacing w:line="276" w:lineRule="auto"/>
                            <w:rPr>
                              <w:rFonts w:ascii="Arial" w:cs="Arial" w:eastAsia="Arial" w:hAnsi="Arial"/>
                              <w:b w:val="1"/>
                              <w:bCs w:val="1"/>
                              <w:color w:val="000000"/>
                              <w:sz w:val="18"/>
                              <w:szCs w:val="18"/>
                            </w:rPr>
                          </w:pPr>
                          <w:r w:rsidDel="00000000" w:rsidR="00000000" w:rsidRPr="00000000">
                            <w:rPr>
                              <w:rFonts w:ascii="Arial" w:cs="Arial" w:eastAsia="Arial" w:hAnsi="Arial"/>
                              <w:b w:val="1"/>
                              <w:bCs w:val="1"/>
                              <w:color w:val="000000"/>
                              <w:sz w:val="18"/>
                              <w:szCs w:val="18"/>
                              <w:rtl w:val="0"/>
                            </w:rPr>
                            <w:t xml:space="preserve">Breadboard</w:t>
                          </w:r>
                        </w:p>
                      </w:tc>
                      <w:tc>
                        <w:tcPr>
                          <w:shd w:fill="auto" w:val="clear"/>
                          <w:tcMar>
                            <w:top w:w="100.0" w:type="dxa"/>
                            <w:left w:w="100.0" w:type="dxa"/>
                            <w:bottom w:w="100.0" w:type="dxa"/>
                            <w:right w:w="100.0" w:type="dxa"/>
                          </w:tcMar>
                        </w:tcPr>
                        <w:p w:rsidR="00000000" w:rsidDel="00000000" w:rsidP="00000000" w:rsidRDefault="00000000" w:rsidRPr="00000000" w14:paraId="00000088">
                          <w:pPr>
                            <w:spacing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89">
                          <w:pPr>
                            <w:spacing w:line="276" w:lineRule="auto"/>
                            <w:rPr>
                              <w:rFonts w:ascii="Arial" w:cs="Arial" w:eastAsia="Arial" w:hAnsi="Arial"/>
                              <w:b w:val="1"/>
                              <w:bCs w:val="1"/>
                              <w:color w:val="000000"/>
                              <w:sz w:val="18"/>
                              <w:szCs w:val="18"/>
                            </w:rPr>
                          </w:pPr>
                          <w:r w:rsidDel="00000000" w:rsidR="00000000" w:rsidRPr="00000000">
                            <w:rPr>
                              <w:rtl w:val="0"/>
                            </w:rPr>
                          </w:r>
                        </w:p>
                        <w:p w:rsidR="00000000" w:rsidDel="00000000" w:rsidP="00000000" w:rsidRDefault="00000000" w:rsidRPr="00000000" w14:paraId="0000008A">
                          <w:pPr>
                            <w:spacing w:line="276" w:lineRule="auto"/>
                            <w:rPr>
                              <w:rFonts w:ascii="Arial" w:cs="Arial" w:eastAsia="Arial" w:hAnsi="Arial"/>
                              <w:b w:val="1"/>
                              <w:bCs w:val="1"/>
                              <w:color w:val="000000"/>
                              <w:sz w:val="18"/>
                              <w:szCs w:val="18"/>
                            </w:rPr>
                          </w:pPr>
                          <w:r w:rsidDel="00000000" w:rsidR="00000000" w:rsidRPr="00000000">
                            <w:rPr>
                              <w:rtl w:val="0"/>
                            </w:rPr>
                          </w:r>
                        </w:p>
                        <w:p w:rsidR="00000000" w:rsidDel="00000000" w:rsidP="00000000" w:rsidRDefault="00000000" w:rsidRPr="00000000" w14:paraId="0000008B">
                          <w:pPr>
                            <w:spacing w:line="276" w:lineRule="auto"/>
                            <w:rPr>
                              <w:rFonts w:ascii="Arial" w:cs="Arial" w:eastAsia="Arial" w:hAnsi="Arial"/>
                              <w:b w:val="1"/>
                              <w:bCs w:val="1"/>
                              <w:color w:val="000000"/>
                              <w:sz w:val="18"/>
                              <w:szCs w:val="18"/>
                            </w:rPr>
                          </w:pPr>
                          <w:r w:rsidDel="00000000" w:rsidR="00000000" w:rsidRPr="00000000">
                            <w:rPr>
                              <w:rFonts w:ascii="Arial" w:cs="Arial" w:eastAsia="Arial" w:hAnsi="Arial"/>
                              <w:color w:val="000000"/>
                            </w:rPr>
                            <w:drawing>
                              <wp:inline distB="114300" distT="114300" distL="114300" distR="114300">
                                <wp:extent cx="2627698" cy="1704022"/>
                                <wp:effectExtent b="0" l="0" r="0" t="0"/>
                                <wp:docPr id="2048013369" name="image4.jpg"/>
                                <a:graphic>
                                  <a:graphicData uri="http://schemas.openxmlformats.org/drawingml/2006/picture">
                                    <pic:pic>
                                      <pic:nvPicPr>
                                        <pic:cNvPr id="0" name="image4.jpg"/>
                                        <pic:cNvPicPr preferRelativeResize="0"/>
                                      </pic:nvPicPr>
                                      <pic:blipFill>
                                        <a:blip r:embed="rId20"/>
                                        <a:srcRect b="17574" l="0" r="0" t="17575"/>
                                        <a:stretch>
                                          <a:fillRect/>
                                        </a:stretch>
                                      </pic:blipFill>
                                      <pic:spPr>
                                        <a:xfrm>
                                          <a:off x="0" y="0"/>
                                          <a:ext cx="2627698" cy="1704022"/>
                                        </a:xfrm>
                                        <a:prstGeom prst="rect"/>
                                        <a:ln/>
                                      </pic:spPr>
                                    </pic:pic>
                                  </a:graphicData>
                                </a:graphic>
                              </wp:inline>
                            </w:drawing>
                          </w:r>
                          <w:r w:rsidDel="00000000" w:rsidR="00000000" w:rsidRPr="00000000">
                            <w:rPr>
                              <w:rtl w:val="0"/>
                            </w:rPr>
                          </w:r>
                        </w:p>
                        <w:p w:rsidR="00000000" w:rsidDel="00000000" w:rsidP="00000000" w:rsidRDefault="00000000" w:rsidRPr="00000000" w14:paraId="0000008C">
                          <w:pPr>
                            <w:spacing w:line="276" w:lineRule="auto"/>
                            <w:rPr>
                              <w:rFonts w:ascii="Arial" w:cs="Arial" w:eastAsia="Arial" w:hAnsi="Arial"/>
                              <w:b w:val="1"/>
                              <w:bCs w:val="1"/>
                              <w:color w:val="000000"/>
                              <w:sz w:val="18"/>
                              <w:szCs w:val="18"/>
                            </w:rPr>
                          </w:pPr>
                          <w:r w:rsidDel="00000000" w:rsidR="00000000" w:rsidRPr="00000000">
                            <w:rPr>
                              <w:rtl w:val="0"/>
                            </w:rPr>
                          </w:r>
                        </w:p>
                        <w:p w:rsidR="00000000" w:rsidDel="00000000" w:rsidP="00000000" w:rsidRDefault="00000000" w:rsidRPr="00000000" w14:paraId="0000008D">
                          <w:pPr>
                            <w:spacing w:line="276" w:lineRule="auto"/>
                            <w:rPr>
                              <w:rFonts w:ascii="Arial" w:cs="Arial" w:eastAsia="Arial" w:hAnsi="Arial"/>
                              <w:b w:val="1"/>
                              <w:bCs w:val="1"/>
                              <w:color w:val="000000"/>
                              <w:sz w:val="18"/>
                              <w:szCs w:val="18"/>
                            </w:rPr>
                          </w:pPr>
                          <w:r w:rsidDel="00000000" w:rsidR="00000000" w:rsidRPr="00000000">
                            <w:rPr>
                              <w:rFonts w:ascii="Arial" w:cs="Arial" w:eastAsia="Arial" w:hAnsi="Arial"/>
                              <w:b w:val="1"/>
                              <w:bCs w:val="1"/>
                              <w:color w:val="000000"/>
                              <w:sz w:val="18"/>
                              <w:szCs w:val="18"/>
                              <w:rtl w:val="0"/>
                            </w:rPr>
                            <w:t xml:space="preserve">Jumpers</w:t>
                          </w:r>
                        </w:p>
                      </w:tc>
                    </w:tr>
                  </w:tbl>
                </w:sdtContent>
              </w:sdt>
              <w:p w:rsidR="00000000" w:rsidDel="00000000" w:rsidP="00000000" w:rsidRDefault="00000000" w:rsidRPr="00000000" w14:paraId="0000008E">
                <w:pPr>
                  <w:spacing w:after="0" w:line="276" w:lineRule="auto"/>
                  <w:rPr>
                    <w:rFonts w:ascii="Arial" w:cs="Arial" w:eastAsia="Arial" w:hAnsi="Arial"/>
                    <w:b w:val="1"/>
                    <w:bCs w:val="1"/>
                    <w:color w:val="000000"/>
                    <w:sz w:val="18"/>
                    <w:szCs w:val="18"/>
                  </w:rPr>
                </w:pPr>
                <w:r w:rsidDel="00000000" w:rsidR="00000000" w:rsidRPr="00000000">
                  <w:rPr>
                    <w:rtl w:val="0"/>
                  </w:rPr>
                </w:r>
              </w:p>
              <w:p w:rsidR="00000000" w:rsidDel="00000000" w:rsidP="00000000" w:rsidRDefault="00000000" w:rsidRPr="00000000" w14:paraId="0000008F">
                <w:pPr>
                  <w:keepNext w:val="1"/>
                  <w:keepLines w:val="1"/>
                  <w:spacing w:after="0" w:before="240" w:line="276" w:lineRule="auto"/>
                  <w:jc w:val="both"/>
                  <w:rPr>
                    <w:b w:val="1"/>
                    <w:bCs w:val="1"/>
                    <w:sz w:val="26"/>
                    <w:szCs w:val="26"/>
                  </w:rPr>
                </w:pPr>
                <w:r w:rsidDel="00000000" w:rsidR="00000000" w:rsidRPr="00000000">
                  <w:rPr>
                    <w:b w:val="1"/>
                    <w:bCs w:val="1"/>
                    <w:sz w:val="26"/>
                    <w:szCs w:val="26"/>
                    <w:rtl w:val="0"/>
                  </w:rPr>
                  <w:t xml:space="preserve">Placa de ensaio e jumpers</w:t>
                </w:r>
              </w:p>
              <w:p w:rsidR="00000000" w:rsidDel="00000000" w:rsidP="00000000" w:rsidRDefault="00000000" w:rsidRPr="00000000" w14:paraId="00000090">
                <w:pPr>
                  <w:spacing w:after="0" w:line="276"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91">
                <w:pPr>
                  <w:spacing w:after="0" w:line="276" w:lineRule="auto"/>
                  <w:jc w:val="both"/>
                  <w:rPr>
                    <w:b w:val="1"/>
                    <w:bCs w:val="1"/>
                    <w:sz w:val="26"/>
                    <w:szCs w:val="26"/>
                  </w:rPr>
                </w:pPr>
                <w:r w:rsidDel="00000000" w:rsidR="00000000" w:rsidRPr="00000000">
                  <w:rPr>
                    <w:rFonts w:ascii="Arial" w:cs="Arial" w:eastAsia="Arial" w:hAnsi="Arial"/>
                    <w:color w:val="000000"/>
                    <w:rtl w:val="0"/>
                  </w:rPr>
                  <w:t xml:space="preserve">Os jumpers são cabos que conduzem eletricidade e que podem ser inseridos numa placa de ensaio para formar o circuito elétrico que liga os componentes.</w:t>
                </w:r>
                <w:r w:rsidDel="00000000" w:rsidR="00000000" w:rsidRPr="00000000">
                  <w:rPr>
                    <w:rtl w:val="0"/>
                  </w:rPr>
                </w:r>
              </w:p>
              <w:p w:rsidR="00000000" w:rsidDel="00000000" w:rsidP="00000000" w:rsidRDefault="00000000" w:rsidRPr="00000000" w14:paraId="00000092">
                <w:pPr>
                  <w:spacing w:after="0" w:line="276" w:lineRule="auto"/>
                  <w:rPr>
                    <w:rFonts w:ascii="Arial" w:cs="Arial" w:eastAsia="Arial" w:hAnsi="Arial"/>
                    <w:b w:val="1"/>
                    <w:bCs w:val="1"/>
                    <w:color w:val="000000"/>
                    <w:sz w:val="18"/>
                    <w:szCs w:val="18"/>
                  </w:rPr>
                </w:pPr>
                <w:r w:rsidDel="00000000" w:rsidR="00000000" w:rsidRPr="00000000">
                  <w:rPr>
                    <w:rtl w:val="0"/>
                  </w:rPr>
                </w:r>
              </w:p>
              <w:p w:rsidR="00000000" w:rsidDel="00000000" w:rsidP="00000000" w:rsidRDefault="00000000" w:rsidRPr="00000000" w14:paraId="00000093">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120" w:before="360" w:line="276" w:lineRule="auto"/>
                  <w:ind w:left="720" w:right="0" w:hanging="360"/>
                  <w:jc w:val="left"/>
                  <w:rPr>
                    <w:rFonts w:ascii="Calibri" w:cs="Calibri" w:eastAsia="Calibri" w:hAnsi="Calibri"/>
                    <w:b w:val="1"/>
                    <w:bCs w:val="1"/>
                    <w:i w:val="0"/>
                    <w:iCs w:val="0"/>
                    <w:smallCaps w:val="0"/>
                    <w:strike w:val="0"/>
                    <w:color w:val="00000a"/>
                    <w:sz w:val="28"/>
                    <w:szCs w:val="28"/>
                    <w:u w:val="none"/>
                    <w:shd w:fill="auto" w:val="clear"/>
                    <w:vertAlign w:val="baseline"/>
                  </w:rPr>
                </w:pPr>
                <w:bookmarkStart w:colFirst="0" w:colLast="0" w:name="_heading=h.lqfo1r4e23yf" w:id="9"/>
                <w:bookmarkEnd w:id="9"/>
                <w:r w:rsidDel="00000000" w:rsidR="00000000" w:rsidRPr="00000000">
                  <w:rPr>
                    <w:b w:val="1"/>
                    <w:bCs w:val="1"/>
                    <w:sz w:val="28"/>
                    <w:szCs w:val="28"/>
                    <w:rtl w:val="0"/>
                  </w:rPr>
                  <w:t xml:space="preserve">Circuito</w:t>
                </w:r>
                <w:r w:rsidDel="00000000" w:rsidR="00000000" w:rsidRPr="00000000">
                  <w:rPr>
                    <w:rtl w:val="0"/>
                  </w:rPr>
                </w:r>
              </w:p>
              <w:p w:rsidR="00000000" w:rsidDel="00000000" w:rsidP="00000000" w:rsidRDefault="00000000" w:rsidRPr="00000000" w14:paraId="00000094">
                <w:pPr>
                  <w:spacing w:after="0" w:line="276" w:lineRule="auto"/>
                  <w:rPr>
                    <w:rFonts w:ascii="Arial" w:cs="Arial" w:eastAsia="Arial" w:hAnsi="Arial"/>
                    <w:b w:val="1"/>
                    <w:bCs w:val="1"/>
                    <w:color w:val="000000"/>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962025</wp:posOffset>
                      </wp:positionH>
                      <wp:positionV relativeFrom="paragraph">
                        <wp:posOffset>161925</wp:posOffset>
                      </wp:positionV>
                      <wp:extent cx="3609023" cy="3229125"/>
                      <wp:effectExtent b="0" l="0" r="0" t="0"/>
                      <wp:wrapTopAndBottom distB="114300" distT="114300"/>
                      <wp:docPr id="2048013376" name="image10.png"/>
                      <a:graphic>
                        <a:graphicData uri="http://schemas.openxmlformats.org/drawingml/2006/picture">
                          <pic:pic>
                            <pic:nvPicPr>
                              <pic:cNvPr id="0" name="image10.png"/>
                              <pic:cNvPicPr preferRelativeResize="0"/>
                            </pic:nvPicPr>
                            <pic:blipFill>
                              <a:blip r:embed="rId21"/>
                              <a:srcRect b="61" l="0" r="0" t="61"/>
                              <a:stretch>
                                <a:fillRect/>
                              </a:stretch>
                            </pic:blipFill>
                            <pic:spPr>
                              <a:xfrm>
                                <a:off x="0" y="0"/>
                                <a:ext cx="3609023" cy="3229125"/>
                              </a:xfrm>
                              <a:prstGeom prst="rect"/>
                              <a:ln/>
                            </pic:spPr>
                          </pic:pic>
                        </a:graphicData>
                      </a:graphic>
                    </wp:anchor>
                  </w:drawing>
                </w:r>
              </w:p>
              <w:p w:rsidR="00000000" w:rsidDel="00000000" w:rsidP="00000000" w:rsidRDefault="00000000" w:rsidRPr="00000000" w14:paraId="00000095">
                <w:pPr>
                  <w:spacing w:after="0" w:line="276" w:lineRule="auto"/>
                  <w:rPr>
                    <w:rFonts w:ascii="Arial" w:cs="Arial" w:eastAsia="Arial" w:hAnsi="Arial"/>
                    <w:b w:val="1"/>
                    <w:bCs w:val="1"/>
                    <w:color w:val="000000"/>
                    <w:sz w:val="20"/>
                    <w:szCs w:val="20"/>
                  </w:rPr>
                </w:pPr>
                <w:r w:rsidDel="00000000" w:rsidR="00000000" w:rsidRPr="00000000">
                  <w:rPr>
                    <w:rFonts w:ascii="Arial" w:cs="Arial" w:eastAsia="Arial" w:hAnsi="Arial"/>
                    <w:b w:val="1"/>
                    <w:bCs w:val="1"/>
                    <w:color w:val="000000"/>
                    <w:sz w:val="20"/>
                    <w:szCs w:val="20"/>
                    <w:rtl w:val="0"/>
                  </w:rPr>
                  <w:t xml:space="preserve">Diagrama do circuito (note que colocamos explicitamente os números no microcontrolador. No dispositivo real, deve contar o número correto do orifício correspondente. Os números na placa de ensaio não são relevantes. O importante é fazer as ligações conforme indicado na tabela)</w:t>
                </w:r>
              </w:p>
              <w:p w:rsidR="00000000" w:rsidDel="00000000" w:rsidP="00000000" w:rsidRDefault="00000000" w:rsidRPr="00000000" w14:paraId="00000096">
                <w:pPr>
                  <w:spacing w:after="0" w:line="276" w:lineRule="auto"/>
                  <w:rPr>
                    <w:rFonts w:ascii="Arial" w:cs="Arial" w:eastAsia="Arial" w:hAnsi="Arial"/>
                    <w:b w:val="1"/>
                    <w:bCs w:val="1"/>
                    <w:color w:val="000000"/>
                    <w:sz w:val="20"/>
                    <w:szCs w:val="20"/>
                  </w:rPr>
                </w:pPr>
                <w:r w:rsidDel="00000000" w:rsidR="00000000" w:rsidRPr="00000000">
                  <w:rPr>
                    <w:rtl w:val="0"/>
                  </w:rPr>
                </w:r>
              </w:p>
              <w:p w:rsidR="00000000" w:rsidDel="00000000" w:rsidP="00000000" w:rsidRDefault="00000000" w:rsidRPr="00000000" w14:paraId="00000097">
                <w:pPr>
                  <w:shd w:fill="ffffff" w:val="clear"/>
                  <w:spacing w:after="0" w:line="360" w:lineRule="auto"/>
                  <w:jc w:val="both"/>
                  <w:rPr>
                    <w:rFonts w:ascii="Arial" w:cs="Arial" w:eastAsia="Arial" w:hAnsi="Arial"/>
                    <w:color w:val="222222"/>
                  </w:rPr>
                </w:pPr>
                <w:r w:rsidDel="00000000" w:rsidR="00000000" w:rsidRPr="00000000">
                  <w:rPr>
                    <w:rFonts w:ascii="Arial" w:cs="Arial" w:eastAsia="Arial" w:hAnsi="Arial"/>
                    <w:color w:val="222222"/>
                    <w:rtl w:val="0"/>
                  </w:rPr>
                  <w:t xml:space="preserve">Com os componentes recolhidos podemos começar a construir o circuito eletrónico, ligando os componentes com cabos condutores (jumpers) com a ajuda de uma «placa de ensaio», que permite que a eletricidade flua entre o sensor, o visor e o microcontrolador. É fácil e divertido, basta seguir o esquema abaixo:</w:t>
                </w:r>
              </w:p>
              <w:p w:rsidR="00000000" w:rsidDel="00000000" w:rsidP="00000000" w:rsidRDefault="00000000" w:rsidRPr="00000000" w14:paraId="00000098">
                <w:pPr>
                  <w:spacing w:after="0" w:line="276" w:lineRule="auto"/>
                  <w:rPr>
                    <w:rFonts w:ascii="Arial" w:cs="Arial" w:eastAsia="Arial" w:hAnsi="Arial"/>
                    <w:color w:val="38761d"/>
                  </w:rPr>
                </w:pPr>
                <w:r w:rsidDel="00000000" w:rsidR="00000000" w:rsidRPr="00000000">
                  <w:rPr>
                    <w:rtl w:val="0"/>
                  </w:rPr>
                </w:r>
              </w:p>
              <w:p w:rsidR="00000000" w:rsidDel="00000000" w:rsidP="00000000" w:rsidRDefault="00000000" w:rsidRPr="00000000" w14:paraId="00000099">
                <w:pPr>
                  <w:numPr>
                    <w:ilvl w:val="0"/>
                    <w:numId w:val="6"/>
                  </w:numPr>
                  <w:spacing w:after="0" w:line="276"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Coloque o PICO na placa de ensaio</w:t>
                </w:r>
              </w:p>
              <w:p w:rsidR="00000000" w:rsidDel="00000000" w:rsidP="00000000" w:rsidRDefault="00000000" w:rsidRPr="00000000" w14:paraId="0000009A">
                <w:pPr>
                  <w:spacing w:after="0" w:line="276"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9B">
                <w:pPr>
                  <w:numPr>
                    <w:ilvl w:val="0"/>
                    <w:numId w:val="6"/>
                  </w:numPr>
                  <w:spacing w:after="0" w:line="276"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Ligue os jumpers (cabos) de acordo com a imagem</w:t>
                </w:r>
              </w:p>
              <w:p w:rsidR="00000000" w:rsidDel="00000000" w:rsidP="00000000" w:rsidRDefault="00000000" w:rsidRPr="00000000" w14:paraId="0000009C">
                <w:pPr>
                  <w:spacing w:after="0" w:line="276" w:lineRule="auto"/>
                  <w:rPr>
                    <w:rFonts w:ascii="Arial" w:cs="Arial" w:eastAsia="Arial" w:hAnsi="Arial"/>
                    <w:color w:val="38761d"/>
                    <w:sz w:val="24"/>
                    <w:szCs w:val="24"/>
                  </w:rPr>
                </w:pPr>
                <w:r w:rsidDel="00000000" w:rsidR="00000000" w:rsidRPr="00000000">
                  <w:rPr>
                    <w:rtl w:val="0"/>
                  </w:rPr>
                </w:r>
              </w:p>
              <w:sdt>
                <w:sdtPr>
                  <w:lock w:val="contentLocked"/>
                  <w:id w:val="697958218"/>
                  <w:tag w:val="goog_rdk_4"/>
                </w:sdtPr>
                <w:sdtContent>
                  <w:tbl>
                    <w:tblPr>
                      <w:tblStyle w:val="Table7"/>
                      <w:tblW w:w="94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59.5"/>
                      <w:gridCol w:w="2359.5"/>
                      <w:gridCol w:w="2359.5"/>
                      <w:gridCol w:w="2359.5"/>
                      <w:tblGridChange w:id="0">
                        <w:tblGrid>
                          <w:gridCol w:w="2359.5"/>
                          <w:gridCol w:w="2359.5"/>
                          <w:gridCol w:w="2359.5"/>
                          <w:gridCol w:w="2359.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D">
                          <w:pPr>
                            <w:widowControl w:val="0"/>
                            <w:spacing w:after="0" w:line="240" w:lineRule="auto"/>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Pico Pike</w:t>
                          </w:r>
                        </w:p>
                      </w:tc>
                      <w:tc>
                        <w:tcPr>
                          <w:shd w:fill="auto" w:val="clear"/>
                          <w:tcMar>
                            <w:top w:w="100.0" w:type="dxa"/>
                            <w:left w:w="100.0" w:type="dxa"/>
                            <w:bottom w:w="100.0" w:type="dxa"/>
                            <w:right w:w="100.0" w:type="dxa"/>
                          </w:tcMar>
                        </w:tcPr>
                        <w:p w:rsidR="00000000" w:rsidDel="00000000" w:rsidP="00000000" w:rsidRDefault="00000000" w:rsidRPr="00000000" w14:paraId="0000009E">
                          <w:pPr>
                            <w:widowControl w:val="0"/>
                            <w:spacing w:after="0" w:line="240" w:lineRule="auto"/>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Pino do sensor</w:t>
                          </w:r>
                        </w:p>
                      </w:tc>
                      <w:tc>
                        <w:tcPr>
                          <w:shd w:fill="auto" w:val="clear"/>
                          <w:tcMar>
                            <w:top w:w="100.0" w:type="dxa"/>
                            <w:left w:w="100.0" w:type="dxa"/>
                            <w:bottom w:w="100.0" w:type="dxa"/>
                            <w:right w:w="100.0" w:type="dxa"/>
                          </w:tcMar>
                        </w:tcPr>
                        <w:p w:rsidR="00000000" w:rsidDel="00000000" w:rsidP="00000000" w:rsidRDefault="00000000" w:rsidRPr="00000000" w14:paraId="0000009F">
                          <w:pPr>
                            <w:widowControl w:val="0"/>
                            <w:spacing w:after="0" w:line="240" w:lineRule="auto"/>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Sensor</w:t>
                          </w:r>
                        </w:p>
                      </w:tc>
                      <w:tc>
                        <w:tcPr>
                          <w:shd w:fill="auto" w:val="clear"/>
                          <w:tcMar>
                            <w:top w:w="100.0" w:type="dxa"/>
                            <w:left w:w="100.0" w:type="dxa"/>
                            <w:bottom w:w="100.0" w:type="dxa"/>
                            <w:right w:w="100.0" w:type="dxa"/>
                          </w:tcMar>
                        </w:tcPr>
                        <w:p w:rsidR="00000000" w:rsidDel="00000000" w:rsidP="00000000" w:rsidRDefault="00000000" w:rsidRPr="00000000" w14:paraId="000000A0">
                          <w:pPr>
                            <w:widowControl w:val="0"/>
                            <w:spacing w:after="0" w:line="240" w:lineRule="auto"/>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Cor</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1">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2</w:t>
                          </w:r>
                        </w:p>
                      </w:tc>
                      <w:tc>
                        <w:tcPr>
                          <w:shd w:fill="auto" w:val="clear"/>
                          <w:tcMar>
                            <w:top w:w="100.0" w:type="dxa"/>
                            <w:left w:w="100.0" w:type="dxa"/>
                            <w:bottom w:w="100.0" w:type="dxa"/>
                            <w:right w:w="100.0" w:type="dxa"/>
                          </w:tcMar>
                        </w:tcPr>
                        <w:p w:rsidR="00000000" w:rsidDel="00000000" w:rsidP="00000000" w:rsidRDefault="00000000" w:rsidRPr="00000000" w14:paraId="000000A2">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SCL </w:t>
                          </w:r>
                        </w:p>
                      </w:tc>
                      <w:tc>
                        <w:tcPr>
                          <w:shd w:fill="auto" w:val="clear"/>
                          <w:tcMar>
                            <w:top w:w="100.0" w:type="dxa"/>
                            <w:left w:w="100.0" w:type="dxa"/>
                            <w:bottom w:w="100.0" w:type="dxa"/>
                            <w:right w:w="100.0" w:type="dxa"/>
                          </w:tcMar>
                        </w:tcPr>
                        <w:p w:rsidR="00000000" w:rsidDel="00000000" w:rsidP="00000000" w:rsidRDefault="00000000" w:rsidRPr="00000000" w14:paraId="000000A3">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Sensor de pressão barométrica</w:t>
                          </w:r>
                        </w:p>
                      </w:tc>
                      <w:tc>
                        <w:tcPr>
                          <w:shd w:fill="auto" w:val="clear"/>
                          <w:tcMar>
                            <w:top w:w="100.0" w:type="dxa"/>
                            <w:left w:w="100.0" w:type="dxa"/>
                            <w:bottom w:w="100.0" w:type="dxa"/>
                            <w:right w:w="100.0" w:type="dxa"/>
                          </w:tcMar>
                        </w:tcPr>
                        <w:p w:rsidR="00000000" w:rsidDel="00000000" w:rsidP="00000000" w:rsidRDefault="00000000" w:rsidRPr="00000000" w14:paraId="000000A4">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Amarelo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5">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1</w:t>
                          </w:r>
                        </w:p>
                      </w:tc>
                      <w:tc>
                        <w:tcPr>
                          <w:shd w:fill="auto" w:val="clear"/>
                          <w:tcMar>
                            <w:top w:w="100.0" w:type="dxa"/>
                            <w:left w:w="100.0" w:type="dxa"/>
                            <w:bottom w:w="100.0" w:type="dxa"/>
                            <w:right w:w="100.0" w:type="dxa"/>
                          </w:tcMar>
                        </w:tcPr>
                        <w:p w:rsidR="00000000" w:rsidDel="00000000" w:rsidP="00000000" w:rsidRDefault="00000000" w:rsidRPr="00000000" w14:paraId="000000A6">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SDA </w:t>
                          </w:r>
                        </w:p>
                      </w:tc>
                      <w:tc>
                        <w:tcPr>
                          <w:shd w:fill="auto" w:val="clear"/>
                          <w:tcMar>
                            <w:top w:w="100.0" w:type="dxa"/>
                            <w:left w:w="100.0" w:type="dxa"/>
                            <w:bottom w:w="100.0" w:type="dxa"/>
                            <w:right w:w="100.0" w:type="dxa"/>
                          </w:tcMar>
                        </w:tcPr>
                        <w:p w:rsidR="00000000" w:rsidDel="00000000" w:rsidP="00000000" w:rsidRDefault="00000000" w:rsidRPr="00000000" w14:paraId="000000A7">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Sensor de pressão barométrica</w:t>
                          </w:r>
                        </w:p>
                      </w:tc>
                      <w:tc>
                        <w:tcPr>
                          <w:shd w:fill="auto" w:val="clear"/>
                          <w:tcMar>
                            <w:top w:w="100.0" w:type="dxa"/>
                            <w:left w:w="100.0" w:type="dxa"/>
                            <w:bottom w:w="100.0" w:type="dxa"/>
                            <w:right w:w="100.0" w:type="dxa"/>
                          </w:tcMar>
                        </w:tcPr>
                        <w:p w:rsidR="00000000" w:rsidDel="00000000" w:rsidP="00000000" w:rsidRDefault="00000000" w:rsidRPr="00000000" w14:paraId="000000A8">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Branco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9">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36</w:t>
                          </w:r>
                        </w:p>
                      </w:tc>
                      <w:tc>
                        <w:tcPr>
                          <w:shd w:fill="auto" w:val="clear"/>
                          <w:tcMar>
                            <w:top w:w="100.0" w:type="dxa"/>
                            <w:left w:w="100.0" w:type="dxa"/>
                            <w:bottom w:w="100.0" w:type="dxa"/>
                            <w:right w:w="100.0" w:type="dxa"/>
                          </w:tcMar>
                        </w:tcPr>
                        <w:p w:rsidR="00000000" w:rsidDel="00000000" w:rsidP="00000000" w:rsidRDefault="00000000" w:rsidRPr="00000000" w14:paraId="000000AA">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VCC </w:t>
                          </w:r>
                        </w:p>
                      </w:tc>
                      <w:tc>
                        <w:tcPr>
                          <w:shd w:fill="auto" w:val="clear"/>
                          <w:tcMar>
                            <w:top w:w="100.0" w:type="dxa"/>
                            <w:left w:w="100.0" w:type="dxa"/>
                            <w:bottom w:w="100.0" w:type="dxa"/>
                            <w:right w:w="100.0" w:type="dxa"/>
                          </w:tcMar>
                        </w:tcPr>
                        <w:p w:rsidR="00000000" w:rsidDel="00000000" w:rsidP="00000000" w:rsidRDefault="00000000" w:rsidRPr="00000000" w14:paraId="000000AB">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Sensor de pressão barométrica</w:t>
                          </w:r>
                        </w:p>
                      </w:tc>
                      <w:tc>
                        <w:tcPr>
                          <w:shd w:fill="auto" w:val="clear"/>
                          <w:tcMar>
                            <w:top w:w="100.0" w:type="dxa"/>
                            <w:left w:w="100.0" w:type="dxa"/>
                            <w:bottom w:w="100.0" w:type="dxa"/>
                            <w:right w:w="100.0" w:type="dxa"/>
                          </w:tcMar>
                        </w:tcPr>
                        <w:p w:rsidR="00000000" w:rsidDel="00000000" w:rsidP="00000000" w:rsidRDefault="00000000" w:rsidRPr="00000000" w14:paraId="000000AC">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Vermelho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D">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38</w:t>
                          </w:r>
                        </w:p>
                      </w:tc>
                      <w:tc>
                        <w:tcPr>
                          <w:shd w:fill="auto" w:val="clear"/>
                          <w:tcMar>
                            <w:top w:w="100.0" w:type="dxa"/>
                            <w:left w:w="100.0" w:type="dxa"/>
                            <w:bottom w:w="100.0" w:type="dxa"/>
                            <w:right w:w="100.0" w:type="dxa"/>
                          </w:tcMar>
                        </w:tcPr>
                        <w:p w:rsidR="00000000" w:rsidDel="00000000" w:rsidP="00000000" w:rsidRDefault="00000000" w:rsidRPr="00000000" w14:paraId="000000AE">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GND </w:t>
                          </w:r>
                        </w:p>
                      </w:tc>
                      <w:tc>
                        <w:tcPr>
                          <w:shd w:fill="auto" w:val="clear"/>
                          <w:tcMar>
                            <w:top w:w="100.0" w:type="dxa"/>
                            <w:left w:w="100.0" w:type="dxa"/>
                            <w:bottom w:w="100.0" w:type="dxa"/>
                            <w:right w:w="100.0" w:type="dxa"/>
                          </w:tcMar>
                        </w:tcPr>
                        <w:p w:rsidR="00000000" w:rsidDel="00000000" w:rsidP="00000000" w:rsidRDefault="00000000" w:rsidRPr="00000000" w14:paraId="000000AF">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Sensor de pressão barométrica</w:t>
                          </w:r>
                        </w:p>
                      </w:tc>
                      <w:tc>
                        <w:tcPr>
                          <w:shd w:fill="auto" w:val="clear"/>
                          <w:tcMar>
                            <w:top w:w="100.0" w:type="dxa"/>
                            <w:left w:w="100.0" w:type="dxa"/>
                            <w:bottom w:w="100.0" w:type="dxa"/>
                            <w:right w:w="100.0" w:type="dxa"/>
                          </w:tcMar>
                        </w:tcPr>
                        <w:p w:rsidR="00000000" w:rsidDel="00000000" w:rsidP="00000000" w:rsidRDefault="00000000" w:rsidRPr="00000000" w14:paraId="000000B0">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Preto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1">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7</w:t>
                          </w:r>
                        </w:p>
                      </w:tc>
                      <w:tc>
                        <w:tcPr>
                          <w:shd w:fill="auto" w:val="clear"/>
                          <w:tcMar>
                            <w:top w:w="100.0" w:type="dxa"/>
                            <w:left w:w="100.0" w:type="dxa"/>
                            <w:bottom w:w="100.0" w:type="dxa"/>
                            <w:right w:w="100.0" w:type="dxa"/>
                          </w:tcMar>
                        </w:tcPr>
                        <w:p w:rsidR="00000000" w:rsidDel="00000000" w:rsidP="00000000" w:rsidRDefault="00000000" w:rsidRPr="00000000" w14:paraId="000000B2">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CLK </w:t>
                          </w:r>
                        </w:p>
                      </w:tc>
                      <w:tc>
                        <w:tcPr>
                          <w:shd w:fill="auto" w:val="clear"/>
                          <w:tcMar>
                            <w:top w:w="100.0" w:type="dxa"/>
                            <w:left w:w="100.0" w:type="dxa"/>
                            <w:bottom w:w="100.0" w:type="dxa"/>
                            <w:right w:w="100.0" w:type="dxa"/>
                          </w:tcMar>
                        </w:tcPr>
                        <w:p w:rsidR="00000000" w:rsidDel="00000000" w:rsidP="00000000" w:rsidRDefault="00000000" w:rsidRPr="00000000" w14:paraId="000000B3">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Ecrã</w:t>
                          </w:r>
                        </w:p>
                      </w:tc>
                      <w:tc>
                        <w:tcPr>
                          <w:shd w:fill="auto" w:val="clear"/>
                          <w:tcMar>
                            <w:top w:w="100.0" w:type="dxa"/>
                            <w:left w:w="100.0" w:type="dxa"/>
                            <w:bottom w:w="100.0" w:type="dxa"/>
                            <w:right w:w="100.0" w:type="dxa"/>
                          </w:tcMar>
                        </w:tcPr>
                        <w:p w:rsidR="00000000" w:rsidDel="00000000" w:rsidP="00000000" w:rsidRDefault="00000000" w:rsidRPr="00000000" w14:paraId="000000B4">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Amarelo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5">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6</w:t>
                          </w:r>
                        </w:p>
                      </w:tc>
                      <w:tc>
                        <w:tcPr>
                          <w:shd w:fill="auto" w:val="clear"/>
                          <w:tcMar>
                            <w:top w:w="100.0" w:type="dxa"/>
                            <w:left w:w="100.0" w:type="dxa"/>
                            <w:bottom w:w="100.0" w:type="dxa"/>
                            <w:right w:w="100.0" w:type="dxa"/>
                          </w:tcMar>
                        </w:tcPr>
                        <w:p w:rsidR="00000000" w:rsidDel="00000000" w:rsidP="00000000" w:rsidRDefault="00000000" w:rsidRPr="00000000" w14:paraId="000000B6">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DIO </w:t>
                          </w:r>
                        </w:p>
                      </w:tc>
                      <w:tc>
                        <w:tcPr>
                          <w:shd w:fill="auto" w:val="clear"/>
                          <w:tcMar>
                            <w:top w:w="100.0" w:type="dxa"/>
                            <w:left w:w="100.0" w:type="dxa"/>
                            <w:bottom w:w="100.0" w:type="dxa"/>
                            <w:right w:w="100.0" w:type="dxa"/>
                          </w:tcMar>
                        </w:tcPr>
                        <w:p w:rsidR="00000000" w:rsidDel="00000000" w:rsidP="00000000" w:rsidRDefault="00000000" w:rsidRPr="00000000" w14:paraId="000000B7">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Ecrã</w:t>
                          </w:r>
                        </w:p>
                      </w:tc>
                      <w:tc>
                        <w:tcPr>
                          <w:shd w:fill="auto" w:val="clear"/>
                          <w:tcMar>
                            <w:top w:w="100.0" w:type="dxa"/>
                            <w:left w:w="100.0" w:type="dxa"/>
                            <w:bottom w:w="100.0" w:type="dxa"/>
                            <w:right w:w="100.0" w:type="dxa"/>
                          </w:tcMar>
                        </w:tcPr>
                        <w:p w:rsidR="00000000" w:rsidDel="00000000" w:rsidP="00000000" w:rsidRDefault="00000000" w:rsidRPr="00000000" w14:paraId="000000B8">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Branco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9">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36</w:t>
                          </w:r>
                        </w:p>
                      </w:tc>
                      <w:tc>
                        <w:tcPr>
                          <w:shd w:fill="auto" w:val="clear"/>
                          <w:tcMar>
                            <w:top w:w="100.0" w:type="dxa"/>
                            <w:left w:w="100.0" w:type="dxa"/>
                            <w:bottom w:w="100.0" w:type="dxa"/>
                            <w:right w:w="100.0" w:type="dxa"/>
                          </w:tcMar>
                        </w:tcPr>
                        <w:p w:rsidR="00000000" w:rsidDel="00000000" w:rsidP="00000000" w:rsidRDefault="00000000" w:rsidRPr="00000000" w14:paraId="000000BA">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VCC </w:t>
                          </w:r>
                        </w:p>
                      </w:tc>
                      <w:tc>
                        <w:tcPr>
                          <w:shd w:fill="auto" w:val="clear"/>
                          <w:tcMar>
                            <w:top w:w="100.0" w:type="dxa"/>
                            <w:left w:w="100.0" w:type="dxa"/>
                            <w:bottom w:w="100.0" w:type="dxa"/>
                            <w:right w:w="100.0" w:type="dxa"/>
                          </w:tcMar>
                        </w:tcPr>
                        <w:p w:rsidR="00000000" w:rsidDel="00000000" w:rsidP="00000000" w:rsidRDefault="00000000" w:rsidRPr="00000000" w14:paraId="000000BB">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Ecrã</w:t>
                          </w:r>
                        </w:p>
                      </w:tc>
                      <w:tc>
                        <w:tcPr>
                          <w:shd w:fill="auto" w:val="clear"/>
                          <w:tcMar>
                            <w:top w:w="100.0" w:type="dxa"/>
                            <w:left w:w="100.0" w:type="dxa"/>
                            <w:bottom w:w="100.0" w:type="dxa"/>
                            <w:right w:w="100.0" w:type="dxa"/>
                          </w:tcMar>
                        </w:tcPr>
                        <w:p w:rsidR="00000000" w:rsidDel="00000000" w:rsidP="00000000" w:rsidRDefault="00000000" w:rsidRPr="00000000" w14:paraId="000000BC">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Vermelho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D">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3</w:t>
                          </w:r>
                        </w:p>
                      </w:tc>
                      <w:tc>
                        <w:tcPr>
                          <w:shd w:fill="auto" w:val="clear"/>
                          <w:tcMar>
                            <w:top w:w="100.0" w:type="dxa"/>
                            <w:left w:w="100.0" w:type="dxa"/>
                            <w:bottom w:w="100.0" w:type="dxa"/>
                            <w:right w:w="100.0" w:type="dxa"/>
                          </w:tcMar>
                        </w:tcPr>
                        <w:p w:rsidR="00000000" w:rsidDel="00000000" w:rsidP="00000000" w:rsidRDefault="00000000" w:rsidRPr="00000000" w14:paraId="000000BE">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GND </w:t>
                          </w:r>
                        </w:p>
                      </w:tc>
                      <w:tc>
                        <w:tcPr>
                          <w:shd w:fill="auto" w:val="clear"/>
                          <w:tcMar>
                            <w:top w:w="100.0" w:type="dxa"/>
                            <w:left w:w="100.0" w:type="dxa"/>
                            <w:bottom w:w="100.0" w:type="dxa"/>
                            <w:right w:w="100.0" w:type="dxa"/>
                          </w:tcMar>
                        </w:tcPr>
                        <w:p w:rsidR="00000000" w:rsidDel="00000000" w:rsidP="00000000" w:rsidRDefault="00000000" w:rsidRPr="00000000" w14:paraId="000000BF">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Ecrã</w:t>
                          </w:r>
                        </w:p>
                      </w:tc>
                      <w:tc>
                        <w:tcPr>
                          <w:shd w:fill="auto" w:val="clear"/>
                          <w:tcMar>
                            <w:top w:w="100.0" w:type="dxa"/>
                            <w:left w:w="100.0" w:type="dxa"/>
                            <w:bottom w:w="100.0" w:type="dxa"/>
                            <w:right w:w="100.0" w:type="dxa"/>
                          </w:tcMar>
                        </w:tcPr>
                        <w:p w:rsidR="00000000" w:rsidDel="00000000" w:rsidP="00000000" w:rsidRDefault="00000000" w:rsidRPr="00000000" w14:paraId="000000C0">
                          <w:pPr>
                            <w:widowControl w:val="0"/>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Preto</w:t>
                          </w:r>
                        </w:p>
                      </w:tc>
                    </w:tr>
                  </w:tbl>
                </w:sdtContent>
              </w:sdt>
              <w:p w:rsidR="00000000" w:rsidDel="00000000" w:rsidP="00000000" w:rsidRDefault="00000000" w:rsidRPr="00000000" w14:paraId="000000C1">
                <w:pPr>
                  <w:spacing w:after="0" w:line="276" w:lineRule="auto"/>
                  <w:rPr>
                    <w:rFonts w:ascii="Arial" w:cs="Arial" w:eastAsia="Arial" w:hAnsi="Arial"/>
                    <w:b w:val="1"/>
                    <w:bCs w:val="1"/>
                    <w:color w:val="000000"/>
                    <w:sz w:val="18"/>
                    <w:szCs w:val="18"/>
                  </w:rPr>
                </w:pPr>
                <w:r w:rsidDel="00000000" w:rsidR="00000000" w:rsidRPr="00000000">
                  <w:rPr>
                    <w:rtl w:val="0"/>
                  </w:rPr>
                </w:r>
              </w:p>
              <w:p w:rsidR="00000000" w:rsidDel="00000000" w:rsidP="00000000" w:rsidRDefault="00000000" w:rsidRPr="00000000" w14:paraId="000000C2">
                <w:pPr>
                  <w:numPr>
                    <w:ilvl w:val="0"/>
                    <w:numId w:val="7"/>
                  </w:numPr>
                  <w:spacing w:after="80" w:before="280" w:line="276" w:lineRule="auto"/>
                  <w:ind w:left="720" w:hanging="360"/>
                  <w:rPr>
                    <w:rFonts w:ascii="Arial" w:cs="Arial" w:eastAsia="Arial" w:hAnsi="Arial"/>
                    <w:b w:val="1"/>
                    <w:bCs w:val="1"/>
                    <w:color w:val="000000"/>
                    <w:sz w:val="26"/>
                    <w:szCs w:val="26"/>
                  </w:rPr>
                </w:pPr>
                <w:bookmarkStart w:colFirst="0" w:colLast="0" w:name="_heading=h.g0yrhvtn4ui5" w:id="10"/>
                <w:bookmarkEnd w:id="10"/>
                <w:r w:rsidDel="00000000" w:rsidR="00000000" w:rsidRPr="00000000">
                  <w:rPr>
                    <w:rFonts w:ascii="Arial" w:cs="Arial" w:eastAsia="Arial" w:hAnsi="Arial"/>
                    <w:b w:val="1"/>
                    <w:bCs w:val="1"/>
                    <w:color w:val="000000"/>
                    <w:sz w:val="26"/>
                    <w:szCs w:val="26"/>
                    <w:rtl w:val="0"/>
                  </w:rPr>
                  <w:t xml:space="preserve">Criar uma conta e um canal ThingSpeak:</w:t>
                </w:r>
              </w:p>
              <w:p w:rsidR="00000000" w:rsidDel="00000000" w:rsidP="00000000" w:rsidRDefault="00000000" w:rsidRPr="00000000" w14:paraId="000000C3">
                <w:pPr>
                  <w:rPr>
                    <w:rFonts w:ascii="Arial" w:cs="Arial" w:eastAsia="Arial" w:hAnsi="Arial"/>
                  </w:rPr>
                </w:pPr>
                <w:r w:rsidDel="00000000" w:rsidR="00000000" w:rsidRPr="00000000">
                  <w:rPr>
                    <w:rFonts w:ascii="Arial" w:cs="Arial" w:eastAsia="Arial" w:hAnsi="Arial"/>
                    <w:rtl w:val="0"/>
                  </w:rPr>
                  <w:t xml:space="preserve">Para carregar os seus dados para a web, irá utilizar a plataforma </w:t>
                </w:r>
                <w:hyperlink r:id="rId22">
                  <w:r w:rsidDel="00000000" w:rsidR="00000000" w:rsidRPr="00000000">
                    <w:rPr>
                      <w:rFonts w:ascii="Arial" w:cs="Arial" w:eastAsia="Arial" w:hAnsi="Arial"/>
                      <w:color w:val="1155cc"/>
                      <w:u w:val="single"/>
                      <w:rtl w:val="0"/>
                    </w:rPr>
                    <w:t xml:space="preserve">ThingSpeak</w:t>
                  </w:r>
                </w:hyperlink>
                <w:r w:rsidDel="00000000" w:rsidR="00000000" w:rsidRPr="00000000">
                  <w:rPr>
                    <w:rFonts w:ascii="Arial" w:cs="Arial" w:eastAsia="Arial" w:hAnsi="Arial"/>
                    <w:rtl w:val="0"/>
                  </w:rPr>
                  <w:t xml:space="preserve"> e criar o seu próprio canal de publicação e partilha seguindo os seguintes passos:</w:t>
                </w:r>
              </w:p>
              <w:p w:rsidR="00000000" w:rsidDel="00000000" w:rsidP="00000000" w:rsidRDefault="00000000" w:rsidRPr="00000000" w14:paraId="000000C4">
                <w:pPr>
                  <w:numPr>
                    <w:ilvl w:val="0"/>
                    <w:numId w:val="2"/>
                  </w:numPr>
                  <w:spacing w:after="0" w:before="240" w:line="276" w:lineRule="auto"/>
                  <w:ind w:left="720" w:hanging="360"/>
                  <w:rPr>
                    <w:rFonts w:ascii="Arial" w:cs="Arial" w:eastAsia="Arial" w:hAnsi="Arial"/>
                    <w:color w:val="000000"/>
                  </w:rPr>
                </w:pPr>
                <w:r w:rsidDel="00000000" w:rsidR="00000000" w:rsidRPr="00000000">
                  <w:rPr>
                    <w:rFonts w:ascii="Arial" w:cs="Arial" w:eastAsia="Arial" w:hAnsi="Arial"/>
                    <w:b w:val="1"/>
                    <w:bCs w:val="1"/>
                    <w:color w:val="000000"/>
                    <w:rtl w:val="0"/>
                  </w:rPr>
                  <w:t xml:space="preserve">Inscreva-se</w:t>
                </w:r>
                <w:r w:rsidDel="00000000" w:rsidR="00000000" w:rsidRPr="00000000">
                  <w:rPr>
                    <w:rFonts w:ascii="Arial" w:cs="Arial" w:eastAsia="Arial" w:hAnsi="Arial"/>
                    <w:color w:val="000000"/>
                    <w:rtl w:val="0"/>
                  </w:rPr>
                  <w:t xml:space="preserve">:</w:t>
                  <w:br w:type="textWrapping"/>
                </w:r>
              </w:p>
              <w:p w:rsidR="00000000" w:rsidDel="00000000" w:rsidP="00000000" w:rsidRDefault="00000000" w:rsidRPr="00000000" w14:paraId="000000C5">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Visite</w:t>
                </w:r>
                <w:hyperlink r:id="rId23">
                  <w:r w:rsidDel="00000000" w:rsidR="00000000" w:rsidRPr="00000000">
                    <w:rPr>
                      <w:rFonts w:ascii="Arial" w:cs="Arial" w:eastAsia="Arial" w:hAnsi="Arial"/>
                      <w:color w:val="000000"/>
                      <w:rtl w:val="0"/>
                    </w:rPr>
                    <w:t xml:space="preserve"> </w:t>
                  </w:r>
                </w:hyperlink>
                <w:hyperlink r:id="rId24">
                  <w:r w:rsidDel="00000000" w:rsidR="00000000" w:rsidRPr="00000000">
                    <w:rPr>
                      <w:rFonts w:ascii="Arial" w:cs="Arial" w:eastAsia="Arial" w:hAnsi="Arial"/>
                      <w:color w:val="1155cc"/>
                      <w:u w:val="single"/>
                      <w:rtl w:val="0"/>
                    </w:rPr>
                    <w:t xml:space="preserve">ThingSpeak</w:t>
                  </w:r>
                </w:hyperlink>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C6">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Clique em </w:t>
                </w:r>
                <w:r w:rsidDel="00000000" w:rsidR="00000000" w:rsidRPr="00000000">
                  <w:rPr>
                    <w:rFonts w:ascii="Arial" w:cs="Arial" w:eastAsia="Arial" w:hAnsi="Arial"/>
                    <w:b w:val="1"/>
                    <w:bCs w:val="1"/>
                    <w:color w:val="000000"/>
                    <w:rtl w:val="0"/>
                  </w:rPr>
                  <w:t xml:space="preserve">«Inscrever-se»</w:t>
                </w:r>
                <w:r w:rsidDel="00000000" w:rsidR="00000000" w:rsidRPr="00000000">
                  <w:rPr>
                    <w:rFonts w:ascii="Arial" w:cs="Arial" w:eastAsia="Arial" w:hAnsi="Arial"/>
                    <w:color w:val="000000"/>
                    <w:rtl w:val="0"/>
                  </w:rPr>
                  <w:t xml:space="preserve"> e preencha os dados necessários.</w:t>
                </w:r>
              </w:p>
              <w:p w:rsidR="00000000" w:rsidDel="00000000" w:rsidP="00000000" w:rsidRDefault="00000000" w:rsidRPr="00000000" w14:paraId="000000C7">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Verifique o seu e-mail para ativar a conta.</w:t>
                </w:r>
              </w:p>
              <w:p w:rsidR="00000000" w:rsidDel="00000000" w:rsidP="00000000" w:rsidRDefault="00000000" w:rsidRPr="00000000" w14:paraId="000000C8">
                <w:pPr>
                  <w:spacing w:after="0" w:line="276" w:lineRule="auto"/>
                  <w:ind w:left="144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C9">
                <w:pPr>
                  <w:numPr>
                    <w:ilvl w:val="0"/>
                    <w:numId w:val="2"/>
                  </w:numPr>
                  <w:spacing w:after="0" w:line="276" w:lineRule="auto"/>
                  <w:ind w:left="720" w:hanging="360"/>
                  <w:rPr>
                    <w:rFonts w:ascii="Arial" w:cs="Arial" w:eastAsia="Arial" w:hAnsi="Arial"/>
                    <w:color w:val="000000"/>
                  </w:rPr>
                </w:pPr>
                <w:r w:rsidDel="00000000" w:rsidR="00000000" w:rsidRPr="00000000">
                  <w:rPr>
                    <w:rFonts w:ascii="Arial" w:cs="Arial" w:eastAsia="Arial" w:hAnsi="Arial"/>
                    <w:b w:val="1"/>
                    <w:bCs w:val="1"/>
                    <w:color w:val="000000"/>
                    <w:rtl w:val="0"/>
                  </w:rPr>
                  <w:t xml:space="preserve">Criar um novo canal</w:t>
                </w:r>
                <w:r w:rsidDel="00000000" w:rsidR="00000000" w:rsidRPr="00000000">
                  <w:rPr>
                    <w:rFonts w:ascii="Arial" w:cs="Arial" w:eastAsia="Arial" w:hAnsi="Arial"/>
                    <w:color w:val="000000"/>
                    <w:rtl w:val="0"/>
                  </w:rPr>
                  <w:t xml:space="preserve">:</w:t>
                  <w:br w:type="textWrapping"/>
                </w:r>
              </w:p>
              <w:p w:rsidR="00000000" w:rsidDel="00000000" w:rsidP="00000000" w:rsidRDefault="00000000" w:rsidRPr="00000000" w14:paraId="000000CA">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Inicie sessão na sua conta.</w:t>
                </w:r>
              </w:p>
              <w:p w:rsidR="00000000" w:rsidDel="00000000" w:rsidP="00000000" w:rsidRDefault="00000000" w:rsidRPr="00000000" w14:paraId="000000CB">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Clique em </w:t>
                </w:r>
                <w:r w:rsidDel="00000000" w:rsidR="00000000" w:rsidRPr="00000000">
                  <w:rPr>
                    <w:rFonts w:ascii="Arial" w:cs="Arial" w:eastAsia="Arial" w:hAnsi="Arial"/>
                    <w:b w:val="1"/>
                    <w:bCs w:val="1"/>
                    <w:color w:val="000000"/>
                    <w:rtl w:val="0"/>
                  </w:rPr>
                  <w:t xml:space="preserve">«Canais»</w:t>
                </w:r>
                <w:r w:rsidDel="00000000" w:rsidR="00000000" w:rsidRPr="00000000">
                  <w:rPr>
                    <w:rFonts w:ascii="Arial" w:cs="Arial" w:eastAsia="Arial" w:hAnsi="Arial"/>
                    <w:color w:val="000000"/>
                    <w:rtl w:val="0"/>
                  </w:rPr>
                  <w:t xml:space="preserve"> &gt; </w:t>
                </w:r>
                <w:r w:rsidDel="00000000" w:rsidR="00000000" w:rsidRPr="00000000">
                  <w:rPr>
                    <w:rFonts w:ascii="Arial" w:cs="Arial" w:eastAsia="Arial" w:hAnsi="Arial"/>
                    <w:b w:val="1"/>
                    <w:bCs w:val="1"/>
                    <w:color w:val="000000"/>
                    <w:rtl w:val="0"/>
                  </w:rPr>
                  <w:t xml:space="preserve">«Os meus canais»</w:t>
                </w:r>
                <w:r w:rsidDel="00000000" w:rsidR="00000000" w:rsidRPr="00000000">
                  <w:rPr>
                    <w:rFonts w:ascii="Arial" w:cs="Arial" w:eastAsia="Arial" w:hAnsi="Arial"/>
                    <w:color w:val="000000"/>
                    <w:rtl w:val="0"/>
                  </w:rPr>
                  <w:t xml:space="preserve"> &gt; </w:t>
                </w:r>
                <w:r w:rsidDel="00000000" w:rsidR="00000000" w:rsidRPr="00000000">
                  <w:rPr>
                    <w:rFonts w:ascii="Arial" w:cs="Arial" w:eastAsia="Arial" w:hAnsi="Arial"/>
                    <w:b w:val="1"/>
                    <w:bCs w:val="1"/>
                    <w:color w:val="000000"/>
                    <w:rtl w:val="0"/>
                  </w:rPr>
                  <w:t xml:space="preserve">«Novo canal»</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CC">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Preencha os detalhes do canal (por exemplo, nome, descrição, campos, localização).</w:t>
                </w:r>
              </w:p>
              <w:p w:rsidR="00000000" w:rsidDel="00000000" w:rsidP="00000000" w:rsidRDefault="00000000" w:rsidRPr="00000000" w14:paraId="000000CD">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Clique em </w:t>
                </w:r>
                <w:r w:rsidDel="00000000" w:rsidR="00000000" w:rsidRPr="00000000">
                  <w:rPr>
                    <w:rFonts w:ascii="Arial" w:cs="Arial" w:eastAsia="Arial" w:hAnsi="Arial"/>
                    <w:b w:val="1"/>
                    <w:bCs w:val="1"/>
                    <w:color w:val="000000"/>
                    <w:rtl w:val="0"/>
                  </w:rPr>
                  <w:t xml:space="preserve">«Guardar canal»</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CE">
                <w:pPr>
                  <w:spacing w:after="0" w:line="276" w:lineRule="auto"/>
                  <w:ind w:left="144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CF">
                <w:pPr>
                  <w:numPr>
                    <w:ilvl w:val="0"/>
                    <w:numId w:val="2"/>
                  </w:numPr>
                  <w:spacing w:after="0" w:line="276" w:lineRule="auto"/>
                  <w:ind w:left="720" w:hanging="360"/>
                  <w:rPr>
                    <w:rFonts w:ascii="Arial" w:cs="Arial" w:eastAsia="Arial" w:hAnsi="Arial"/>
                    <w:color w:val="000000"/>
                  </w:rPr>
                </w:pPr>
                <w:r w:rsidDel="00000000" w:rsidR="00000000" w:rsidRPr="00000000">
                  <w:rPr>
                    <w:rFonts w:ascii="Arial" w:cs="Arial" w:eastAsia="Arial" w:hAnsi="Arial"/>
                    <w:b w:val="1"/>
                    <w:bCs w:val="1"/>
                    <w:color w:val="000000"/>
                    <w:rtl w:val="0"/>
                  </w:rPr>
                  <w:t xml:space="preserve">Tornar o canal público</w:t>
                </w:r>
                <w:r w:rsidDel="00000000" w:rsidR="00000000" w:rsidRPr="00000000">
                  <w:rPr>
                    <w:rFonts w:ascii="Arial" w:cs="Arial" w:eastAsia="Arial" w:hAnsi="Arial"/>
                    <w:color w:val="000000"/>
                    <w:rtl w:val="0"/>
                  </w:rPr>
                  <w:t xml:space="preserve">:</w:t>
                  <w:br w:type="textWrapping"/>
                </w:r>
              </w:p>
              <w:p w:rsidR="00000000" w:rsidDel="00000000" w:rsidP="00000000" w:rsidRDefault="00000000" w:rsidRPr="00000000" w14:paraId="000000D0">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Abra as configurações do seu canal clicando no nome dele.</w:t>
                </w:r>
              </w:p>
              <w:p w:rsidR="00000000" w:rsidDel="00000000" w:rsidP="00000000" w:rsidRDefault="00000000" w:rsidRPr="00000000" w14:paraId="000000D1">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Vá a </w:t>
                </w:r>
                <w:r w:rsidDel="00000000" w:rsidR="00000000" w:rsidRPr="00000000">
                  <w:rPr>
                    <w:rFonts w:ascii="Arial" w:cs="Arial" w:eastAsia="Arial" w:hAnsi="Arial"/>
                    <w:b w:val="1"/>
                    <w:bCs w:val="1"/>
                    <w:color w:val="000000"/>
                    <w:rtl w:val="0"/>
                  </w:rPr>
                  <w:t xml:space="preserve">«Partilha»</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D2">
                <w:pPr>
                  <w:numPr>
                    <w:ilvl w:val="1"/>
                    <w:numId w:val="2"/>
                  </w:numPr>
                  <w:spacing w:after="24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Selecione </w:t>
                </w:r>
                <w:r w:rsidDel="00000000" w:rsidR="00000000" w:rsidRPr="00000000">
                  <w:rPr>
                    <w:rFonts w:ascii="Arial" w:cs="Arial" w:eastAsia="Arial" w:hAnsi="Arial"/>
                    <w:b w:val="1"/>
                    <w:bCs w:val="1"/>
                    <w:color w:val="000000"/>
                    <w:rtl w:val="0"/>
                  </w:rPr>
                  <w:t xml:space="preserve">«Tornar público»</w:t>
                </w:r>
                <w:r w:rsidDel="00000000" w:rsidR="00000000" w:rsidRPr="00000000">
                  <w:rPr>
                    <w:rFonts w:ascii="Arial" w:cs="Arial" w:eastAsia="Arial" w:hAnsi="Arial"/>
                    <w:color w:val="000000"/>
                    <w:rtl w:val="0"/>
                  </w:rPr>
                  <w:t xml:space="preserve"> e guarde as alterações.</w:t>
                </w:r>
              </w:p>
              <w:p w:rsidR="00000000" w:rsidDel="00000000" w:rsidP="00000000" w:rsidRDefault="00000000" w:rsidRPr="00000000" w14:paraId="000000D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80" w:before="280" w:line="276" w:lineRule="auto"/>
                  <w:ind w:left="720" w:right="0" w:hanging="360"/>
                  <w:jc w:val="left"/>
                  <w:rPr>
                    <w:rFonts w:ascii="Arial" w:cs="Arial" w:eastAsia="Arial" w:hAnsi="Arial"/>
                    <w:b w:val="1"/>
                    <w:bCs w:val="1"/>
                    <w:color w:val="000000"/>
                    <w:sz w:val="26"/>
                    <w:szCs w:val="26"/>
                    <w:u w:val="none"/>
                  </w:rPr>
                </w:pPr>
                <w:bookmarkStart w:colFirst="0" w:colLast="0" w:name="_heading=h.g0yrhvtn4ui5" w:id="10"/>
                <w:bookmarkEnd w:id="10"/>
                <w:r w:rsidDel="00000000" w:rsidR="00000000" w:rsidRPr="00000000">
                  <w:rPr>
                    <w:rtl w:val="0"/>
                  </w:rPr>
                </w:r>
              </w:p>
              <w:p w:rsidR="00000000" w:rsidDel="00000000" w:rsidP="00000000" w:rsidRDefault="00000000" w:rsidRPr="00000000" w14:paraId="000000D4">
                <w:pPr>
                  <w:spacing w:after="0" w:line="276" w:lineRule="auto"/>
                  <w:ind w:left="720" w:firstLine="0"/>
                  <w:rPr>
                    <w:rFonts w:ascii="Arial" w:cs="Arial" w:eastAsia="Arial" w:hAnsi="Arial"/>
                    <w:color w:val="000000"/>
                  </w:rPr>
                </w:pPr>
                <w:r w:rsidDel="00000000" w:rsidR="00000000" w:rsidRPr="00000000">
                  <w:rPr>
                    <w:rFonts w:ascii="Arial" w:cs="Arial" w:eastAsia="Arial" w:hAnsi="Arial"/>
                    <w:color w:val="000000"/>
                  </w:rPr>
                  <w:drawing>
                    <wp:inline distB="114300" distT="114300" distL="114300" distR="114300">
                      <wp:extent cx="3589973" cy="1607064"/>
                      <wp:effectExtent b="0" l="0" r="0" t="0"/>
                      <wp:docPr id="2048013371" name="image11.png"/>
                      <a:graphic>
                        <a:graphicData uri="http://schemas.openxmlformats.org/drawingml/2006/picture">
                          <pic:pic>
                            <pic:nvPicPr>
                              <pic:cNvPr id="0" name="image11.png"/>
                              <pic:cNvPicPr preferRelativeResize="0"/>
                            </pic:nvPicPr>
                            <pic:blipFill>
                              <a:blip r:embed="rId25"/>
                              <a:srcRect b="0" l="0" r="0" t="0"/>
                              <a:stretch>
                                <a:fillRect/>
                              </a:stretch>
                            </pic:blipFill>
                            <pic:spPr>
                              <a:xfrm>
                                <a:off x="0" y="0"/>
                                <a:ext cx="3589973" cy="1607064"/>
                              </a:xfrm>
                              <a:prstGeom prst="rect"/>
                              <a:ln/>
                            </pic:spPr>
                          </pic:pic>
                        </a:graphicData>
                      </a:graphic>
                    </wp:inline>
                  </w:drawing>
                </w:r>
                <w:r w:rsidDel="00000000" w:rsidR="00000000" w:rsidRPr="00000000">
                  <w:rPr>
                    <w:rtl w:val="0"/>
                  </w:rPr>
                </w:r>
              </w:p>
              <w:p w:rsidR="00000000" w:rsidDel="00000000" w:rsidP="00000000" w:rsidRDefault="00000000" w:rsidRPr="00000000" w14:paraId="000000D5">
                <w:pPr>
                  <w:numPr>
                    <w:ilvl w:val="0"/>
                    <w:numId w:val="2"/>
                  </w:numPr>
                  <w:spacing w:after="0" w:before="240" w:line="276" w:lineRule="auto"/>
                  <w:ind w:left="720" w:hanging="360"/>
                  <w:rPr>
                    <w:rFonts w:ascii="Arial" w:cs="Arial" w:eastAsia="Arial" w:hAnsi="Arial"/>
                    <w:color w:val="000000"/>
                  </w:rPr>
                </w:pPr>
                <w:r w:rsidDel="00000000" w:rsidR="00000000" w:rsidRPr="00000000">
                  <w:rPr>
                    <w:rFonts w:ascii="Arial" w:cs="Arial" w:eastAsia="Arial" w:hAnsi="Arial"/>
                    <w:b w:val="1"/>
                    <w:bCs w:val="1"/>
                    <w:color w:val="000000"/>
                    <w:rtl w:val="0"/>
                  </w:rPr>
                  <w:t xml:space="preserve">Copie a chave API de escrita</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D6">
                <w:pPr>
                  <w:numPr>
                    <w:ilvl w:val="1"/>
                    <w:numId w:val="2"/>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No seu canal, aceda ao separador </w:t>
                </w:r>
                <w:r w:rsidDel="00000000" w:rsidR="00000000" w:rsidRPr="00000000">
                  <w:rPr>
                    <w:rFonts w:ascii="Arial" w:cs="Arial" w:eastAsia="Arial" w:hAnsi="Arial"/>
                    <w:b w:val="1"/>
                    <w:bCs w:val="1"/>
                    <w:color w:val="000000"/>
                    <w:rtl w:val="0"/>
                  </w:rPr>
                  <w:t xml:space="preserve">«Chaves API»</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D7">
                <w:pPr>
                  <w:numPr>
                    <w:ilvl w:val="1"/>
                    <w:numId w:val="2"/>
                  </w:numPr>
                  <w:spacing w:after="24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Localize a </w:t>
                </w:r>
                <w:r w:rsidDel="00000000" w:rsidR="00000000" w:rsidRPr="00000000">
                  <w:rPr>
                    <w:rFonts w:ascii="Arial" w:cs="Arial" w:eastAsia="Arial" w:hAnsi="Arial"/>
                    <w:b w:val="1"/>
                    <w:bCs w:val="1"/>
                    <w:color w:val="000000"/>
                    <w:rtl w:val="0"/>
                  </w:rPr>
                  <w:t xml:space="preserve">"Chave API de escrita"</w:t>
                </w:r>
                <w:r w:rsidDel="00000000" w:rsidR="00000000" w:rsidRPr="00000000">
                  <w:rPr>
                    <w:rFonts w:ascii="Arial" w:cs="Arial" w:eastAsia="Arial" w:hAnsi="Arial"/>
                    <w:color w:val="000000"/>
                    <w:rtl w:val="0"/>
                  </w:rPr>
                  <w:t xml:space="preserve">, copie-a e guarde-a para mais tarde (consulte o próximo passo).</w:t>
                </w:r>
              </w:p>
              <w:p w:rsidR="00000000" w:rsidDel="00000000" w:rsidP="00000000" w:rsidRDefault="00000000" w:rsidRPr="00000000" w14:paraId="000000D8">
                <w:pPr>
                  <w:numPr>
                    <w:ilvl w:val="0"/>
                    <w:numId w:val="2"/>
                  </w:numPr>
                  <w:spacing w:after="0" w:before="240" w:line="276" w:lineRule="auto"/>
                  <w:ind w:left="720" w:hanging="360"/>
                  <w:rPr>
                    <w:rFonts w:ascii="Arial" w:cs="Arial" w:eastAsia="Arial" w:hAnsi="Arial"/>
                    <w:b w:val="1"/>
                    <w:bCs w:val="1"/>
                    <w:color w:val="000000"/>
                    <w:u w:val="none"/>
                  </w:rPr>
                </w:pPr>
                <w:r w:rsidDel="00000000" w:rsidR="00000000" w:rsidRPr="00000000">
                  <w:rPr>
                    <w:rtl w:val="0"/>
                  </w:rPr>
                </w:r>
              </w:p>
              <w:p w:rsidR="00000000" w:rsidDel="00000000" w:rsidP="00000000" w:rsidRDefault="00000000" w:rsidRPr="00000000" w14:paraId="000000D9">
                <w:pPr>
                  <w:spacing w:after="0" w:line="276" w:lineRule="auto"/>
                  <w:rPr>
                    <w:rFonts w:ascii="Arial" w:cs="Arial" w:eastAsia="Arial" w:hAnsi="Arial"/>
                    <w:color w:val="000000"/>
                  </w:rPr>
                </w:pPr>
                <w:r w:rsidDel="00000000" w:rsidR="00000000" w:rsidRPr="00000000">
                  <w:rPr>
                    <w:rFonts w:ascii="Arial" w:cs="Arial" w:eastAsia="Arial" w:hAnsi="Arial"/>
                    <w:color w:val="000000"/>
                  </w:rPr>
                  <w:drawing>
                    <wp:inline distB="114300" distT="114300" distL="114300" distR="114300">
                      <wp:extent cx="2885123" cy="522890"/>
                      <wp:effectExtent b="0" l="0" r="0" t="0"/>
                      <wp:docPr id="2048013375" name="image8.png"/>
                      <a:graphic>
                        <a:graphicData uri="http://schemas.openxmlformats.org/drawingml/2006/picture">
                          <pic:pic>
                            <pic:nvPicPr>
                              <pic:cNvPr id="0" name="image8.png"/>
                              <pic:cNvPicPr preferRelativeResize="0"/>
                            </pic:nvPicPr>
                            <pic:blipFill>
                              <a:blip r:embed="rId26"/>
                              <a:srcRect b="0" l="0" r="0" t="0"/>
                              <a:stretch>
                                <a:fillRect/>
                              </a:stretch>
                            </pic:blipFill>
                            <pic:spPr>
                              <a:xfrm>
                                <a:off x="0" y="0"/>
                                <a:ext cx="2885123" cy="522890"/>
                              </a:xfrm>
                              <a:prstGeom prst="rect"/>
                              <a:ln/>
                            </pic:spPr>
                          </pic:pic>
                        </a:graphicData>
                      </a:graphic>
                    </wp:inline>
                  </w:drawing>
                </w:r>
                <w:r w:rsidDel="00000000" w:rsidR="00000000" w:rsidRPr="00000000">
                  <w:rPr>
                    <w:rtl w:val="0"/>
                  </w:rPr>
                </w:r>
              </w:p>
              <w:p w:rsidR="00000000" w:rsidDel="00000000" w:rsidP="00000000" w:rsidRDefault="00000000" w:rsidRPr="00000000" w14:paraId="000000DA">
                <w:pPr>
                  <w:spacing w:after="0" w:line="276"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DB">
                <w:pPr>
                  <w:spacing w:after="0" w:line="276"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DC">
                <w:pPr>
                  <w:spacing w:after="0" w:line="276" w:lineRule="auto"/>
                  <w:jc w:val="center"/>
                  <w:rPr>
                    <w:rFonts w:ascii="Arial" w:cs="Arial" w:eastAsia="Arial" w:hAnsi="Arial"/>
                    <w:b w:val="1"/>
                    <w:bCs w:val="1"/>
                    <w:color w:val="000000"/>
                  </w:rPr>
                </w:pPr>
                <w:r w:rsidDel="00000000" w:rsidR="00000000" w:rsidRPr="00000000">
                  <w:rPr>
                    <w:rFonts w:ascii="Arial" w:cs="Arial" w:eastAsia="Arial" w:hAnsi="Arial"/>
                    <w:b w:val="1"/>
                    <w:bCs w:val="1"/>
                    <w:color w:val="000000"/>
                  </w:rPr>
                  <w:drawing>
                    <wp:inline distB="114300" distT="114300" distL="114300" distR="114300">
                      <wp:extent cx="3963353" cy="3180544"/>
                      <wp:effectExtent b="0" l="0" r="0" t="0"/>
                      <wp:docPr id="2048013374" name="image3.png"/>
                      <a:graphic>
                        <a:graphicData uri="http://schemas.openxmlformats.org/drawingml/2006/picture">
                          <pic:pic>
                            <pic:nvPicPr>
                              <pic:cNvPr id="0" name="image3.png"/>
                              <pic:cNvPicPr preferRelativeResize="0"/>
                            </pic:nvPicPr>
                            <pic:blipFill>
                              <a:blip r:embed="rId27"/>
                              <a:srcRect b="0" l="0" r="0" t="0"/>
                              <a:stretch>
                                <a:fillRect/>
                              </a:stretch>
                            </pic:blipFill>
                            <pic:spPr>
                              <a:xfrm>
                                <a:off x="0" y="0"/>
                                <a:ext cx="3963353" cy="3180544"/>
                              </a:xfrm>
                              <a:prstGeom prst="rect"/>
                              <a:ln/>
                            </pic:spPr>
                          </pic:pic>
                        </a:graphicData>
                      </a:graphic>
                    </wp:inline>
                  </w:drawing>
                </w:r>
                <w:r w:rsidDel="00000000" w:rsidR="00000000" w:rsidRPr="00000000">
                  <w:rPr>
                    <w:rtl w:val="0"/>
                  </w:rPr>
                </w:r>
              </w:p>
              <w:p w:rsidR="00000000" w:rsidDel="00000000" w:rsidP="00000000" w:rsidRDefault="00000000" w:rsidRPr="00000000" w14:paraId="000000DD">
                <w:pPr>
                  <w:spacing w:after="0" w:line="276" w:lineRule="auto"/>
                  <w:jc w:val="center"/>
                  <w:rPr>
                    <w:rFonts w:ascii="Arial" w:cs="Arial" w:eastAsia="Arial" w:hAnsi="Arial"/>
                    <w:b w:val="1"/>
                    <w:bCs w:val="1"/>
                    <w:color w:val="000000"/>
                    <w:sz w:val="18"/>
                    <w:szCs w:val="18"/>
                  </w:rPr>
                </w:pPr>
                <w:r w:rsidDel="00000000" w:rsidR="00000000" w:rsidRPr="00000000">
                  <w:rPr>
                    <w:rFonts w:ascii="Arial" w:cs="Arial" w:eastAsia="Arial" w:hAnsi="Arial"/>
                    <w:b w:val="1"/>
                    <w:bCs w:val="1"/>
                    <w:color w:val="000000"/>
                    <w:sz w:val="18"/>
                    <w:szCs w:val="18"/>
                    <w:rtl w:val="0"/>
                  </w:rPr>
                  <w:t xml:space="preserve">Thingspeak channel interface</w:t>
                </w:r>
              </w:p>
              <w:p w:rsidR="00000000" w:rsidDel="00000000" w:rsidP="00000000" w:rsidRDefault="00000000" w:rsidRPr="00000000" w14:paraId="000000DE">
                <w:pPr>
                  <w:spacing w:after="0" w:line="276"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DF">
                <w:pPr>
                  <w:spacing w:after="0" w:line="276" w:lineRule="auto"/>
                  <w:ind w:left="720" w:firstLine="0"/>
                  <w:rPr/>
                </w:pPr>
                <w:r w:rsidDel="00000000" w:rsidR="00000000" w:rsidRPr="00000000">
                  <w:rPr>
                    <w:rtl w:val="0"/>
                  </w:rPr>
                </w:r>
              </w:p>
              <w:p w:rsidR="00000000" w:rsidDel="00000000" w:rsidP="00000000" w:rsidRDefault="00000000" w:rsidRPr="00000000" w14:paraId="000000E0">
                <w:pPr>
                  <w:rPr/>
                </w:pPr>
                <w:r w:rsidDel="00000000" w:rsidR="00000000" w:rsidRPr="00000000">
                  <w:rPr/>
                  <w:drawing>
                    <wp:inline distB="114300" distT="114300" distL="114300" distR="114300">
                      <wp:extent cx="5972175" cy="2082800"/>
                      <wp:effectExtent b="0" l="0" r="0" t="0"/>
                      <wp:docPr id="2048013377" name="image12.png"/>
                      <a:graphic>
                        <a:graphicData uri="http://schemas.openxmlformats.org/drawingml/2006/picture">
                          <pic:pic>
                            <pic:nvPicPr>
                              <pic:cNvPr id="0" name="image12.png"/>
                              <pic:cNvPicPr preferRelativeResize="0"/>
                            </pic:nvPicPr>
                            <pic:blipFill>
                              <a:blip r:embed="rId28"/>
                              <a:srcRect b="0" l="0" r="0" t="0"/>
                              <a:stretch>
                                <a:fillRect/>
                              </a:stretch>
                            </pic:blipFill>
                            <pic:spPr>
                              <a:xfrm>
                                <a:off x="0" y="0"/>
                                <a:ext cx="5972175" cy="2082800"/>
                              </a:xfrm>
                              <a:prstGeom prst="rect"/>
                              <a:ln/>
                            </pic:spPr>
                          </pic:pic>
                        </a:graphicData>
                      </a:graphic>
                    </wp:inline>
                  </w:drawing>
                </w:r>
                <w:r w:rsidDel="00000000" w:rsidR="00000000" w:rsidRPr="00000000">
                  <w:rPr>
                    <w:rtl w:val="0"/>
                  </w:rPr>
                </w:r>
              </w:p>
              <w:p w:rsidR="00000000" w:rsidDel="00000000" w:rsidP="00000000" w:rsidRDefault="00000000" w:rsidRPr="00000000" w14:paraId="000000E1">
                <w:pPr>
                  <w:keepNext w:val="1"/>
                  <w:keepLines w:val="1"/>
                  <w:spacing w:after="80" w:before="280" w:lineRule="auto"/>
                  <w:rPr>
                    <w:rFonts w:ascii="Arial" w:cs="Arial" w:eastAsia="Arial" w:hAnsi="Arial"/>
                    <w:b w:val="1"/>
                    <w:bCs w:val="1"/>
                    <w:sz w:val="28"/>
                    <w:szCs w:val="28"/>
                  </w:rPr>
                </w:pPr>
                <w:bookmarkStart w:colFirst="0" w:colLast="0" w:name="_heading=h.txy16m4ig8ze" w:id="11"/>
                <w:bookmarkEnd w:id="11"/>
                <w:r w:rsidDel="00000000" w:rsidR="00000000" w:rsidRPr="00000000">
                  <w:rPr>
                    <w:rFonts w:ascii="Arial" w:cs="Arial" w:eastAsia="Arial" w:hAnsi="Arial"/>
                    <w:b w:val="1"/>
                    <w:bCs w:val="1"/>
                    <w:sz w:val="28"/>
                    <w:szCs w:val="28"/>
                    <w:rtl w:val="0"/>
                  </w:rPr>
                  <w:t xml:space="preserve">4) Prepare o Rpi Pico W:</w:t>
                </w:r>
              </w:p>
              <w:p w:rsidR="00000000" w:rsidDel="00000000" w:rsidP="00000000" w:rsidRDefault="00000000" w:rsidRPr="00000000" w14:paraId="000000E2">
                <w:pPr>
                  <w:rPr>
                    <w:rFonts w:ascii="Arial" w:cs="Arial" w:eastAsia="Arial" w:hAnsi="Arial"/>
                    <w:b w:val="1"/>
                    <w:bCs w:val="1"/>
                    <w:sz w:val="28"/>
                    <w:szCs w:val="28"/>
                  </w:rPr>
                </w:pPr>
                <w:r w:rsidDel="00000000" w:rsidR="00000000" w:rsidRPr="00000000">
                  <w:rPr>
                    <w:rFonts w:ascii="Arial" w:cs="Arial" w:eastAsia="Arial" w:hAnsi="Arial"/>
                    <w:rtl w:val="0"/>
                  </w:rPr>
                  <w:t xml:space="preserve">O microcontrolador é como um pequeno computador que executa um único conjunto de instruções (código). Para carregar o código, ele precisa ser configurado. Parece uma tarefa complicada, mas confie e siga estes passos:</w:t>
                </w:r>
                <w:r w:rsidDel="00000000" w:rsidR="00000000" w:rsidRPr="00000000">
                  <w:rPr>
                    <w:rtl w:val="0"/>
                  </w:rPr>
                </w:r>
              </w:p>
              <w:p w:rsidR="00000000" w:rsidDel="00000000" w:rsidP="00000000" w:rsidRDefault="00000000" w:rsidRPr="00000000" w14:paraId="000000E3">
                <w:pPr>
                  <w:rPr>
                    <w:rFonts w:ascii="Arial" w:cs="Arial" w:eastAsia="Arial" w:hAnsi="Arial"/>
                  </w:rPr>
                </w:pPr>
                <w:r w:rsidDel="00000000" w:rsidR="00000000" w:rsidRPr="00000000">
                  <w:rPr>
                    <w:rtl w:val="0"/>
                  </w:rPr>
                </w:r>
              </w:p>
              <w:p w:rsidR="00000000" w:rsidDel="00000000" w:rsidP="00000000" w:rsidRDefault="00000000" w:rsidRPr="00000000" w14:paraId="000000E4">
                <w:pPr>
                  <w:rPr>
                    <w:rFonts w:ascii="Arial" w:cs="Arial" w:eastAsia="Arial" w:hAnsi="Arial"/>
                  </w:rPr>
                </w:pPr>
                <w:r w:rsidDel="00000000" w:rsidR="00000000" w:rsidRPr="00000000">
                  <w:rPr>
                    <w:rFonts w:ascii="Arial" w:cs="Arial" w:eastAsia="Arial" w:hAnsi="Arial"/>
                    <w:rtl w:val="0"/>
                  </w:rPr>
                  <w:t xml:space="preserve">Faça o download do ficheiro MicroPython UF2 correto para a sua placa:</w:t>
                </w:r>
              </w:p>
              <w:p w:rsidR="00000000" w:rsidDel="00000000" w:rsidP="00000000" w:rsidRDefault="00000000" w:rsidRPr="00000000" w14:paraId="000000E5">
                <w:pPr>
                  <w:rPr>
                    <w:rFonts w:ascii="Arial" w:cs="Arial" w:eastAsia="Arial" w:hAnsi="Arial"/>
                  </w:rPr>
                </w:pPr>
                <w:hyperlink r:id="rId29">
                  <w:r w:rsidDel="00000000" w:rsidR="00000000" w:rsidRPr="00000000">
                    <w:rPr>
                      <w:rFonts w:ascii="Arial" w:cs="Arial" w:eastAsia="Arial" w:hAnsi="Arial"/>
                      <w:color w:val="1155cc"/>
                      <w:u w:val="single"/>
                      <w:rtl w:val="0"/>
                    </w:rPr>
                    <w:t xml:space="preserve">Raspberry Pi Pico W</w:t>
                  </w:r>
                </w:hyperlink>
                <w:r w:rsidDel="00000000" w:rsidR="00000000" w:rsidRPr="00000000">
                  <w:rPr>
                    <w:rFonts w:ascii="Arial" w:cs="Arial" w:eastAsia="Arial" w:hAnsi="Arial"/>
                    <w:rtl w:val="0"/>
                  </w:rPr>
                  <w:t xml:space="preserve"> com suporte para Wi-Fi e Bluetooth LE</w:t>
                </w:r>
              </w:p>
              <w:p w:rsidR="00000000" w:rsidDel="00000000" w:rsidP="00000000" w:rsidRDefault="00000000" w:rsidRPr="00000000" w14:paraId="000000E6">
                <w:pPr>
                  <w:spacing w:after="240" w:before="240" w:lineRule="auto"/>
                  <w:rPr>
                    <w:rFonts w:ascii="Arial" w:cs="Arial" w:eastAsia="Arial" w:hAnsi="Arial"/>
                  </w:rPr>
                </w:pPr>
                <w:r w:rsidDel="00000000" w:rsidR="00000000" w:rsidRPr="00000000">
                  <w:rPr>
                    <w:rFonts w:ascii="Arial" w:cs="Arial" w:eastAsia="Arial" w:hAnsi="Arial"/>
                    <w:rtl w:val="0"/>
                  </w:rPr>
                  <w:t xml:space="preserve">Para programar o seu dispositivo, siga estes passos:</w:t>
                </w:r>
              </w:p>
              <w:p w:rsidR="00000000" w:rsidDel="00000000" w:rsidP="00000000" w:rsidRDefault="00000000" w:rsidRPr="00000000" w14:paraId="000000E7">
                <w:pPr>
                  <w:numPr>
                    <w:ilvl w:val="0"/>
                    <w:numId w:val="5"/>
                  </w:numPr>
                  <w:spacing w:after="0" w:before="240" w:lineRule="auto"/>
                  <w:ind w:left="720" w:hanging="360"/>
                  <w:rPr>
                    <w:rFonts w:ascii="Arial" w:cs="Arial" w:eastAsia="Arial" w:hAnsi="Arial"/>
                  </w:rPr>
                </w:pPr>
                <w:r w:rsidDel="00000000" w:rsidR="00000000" w:rsidRPr="00000000">
                  <w:rPr>
                    <w:rFonts w:ascii="Arial" w:cs="Arial" w:eastAsia="Arial" w:hAnsi="Arial"/>
                    <w:rtl w:val="0"/>
                  </w:rPr>
                  <w:t xml:space="preserve">Mantenha pressionado o botão BOOTSEL enquanto conecta o seu Pico com um cabo USB a um computador. Solte o botão BOOTSEL assim que o seu Pico aparecer como um dispositivo de armazenamento chamado RPI-RP2.</w:t>
                  <w:br w:type="textWrapping"/>
                </w:r>
              </w:p>
              <w:p w:rsidR="00000000" w:rsidDel="00000000" w:rsidP="00000000" w:rsidRDefault="00000000" w:rsidRPr="00000000" w14:paraId="000000E8">
                <w:pPr>
                  <w:numPr>
                    <w:ilvl w:val="0"/>
                    <w:numId w:val="5"/>
                  </w:numPr>
                  <w:spacing w:after="240" w:lineRule="auto"/>
                  <w:ind w:left="720" w:hanging="360"/>
                  <w:rPr>
                    <w:rFonts w:ascii="Arial" w:cs="Arial" w:eastAsia="Arial" w:hAnsi="Arial"/>
                  </w:rPr>
                </w:pPr>
                <w:r w:rsidDel="00000000" w:rsidR="00000000" w:rsidRPr="00000000">
                  <w:rPr>
                    <w:rFonts w:ascii="Arial" w:cs="Arial" w:eastAsia="Arial" w:hAnsi="Arial"/>
                    <w:rtl w:val="0"/>
                  </w:rPr>
                  <w:t xml:space="preserve">Arraste e solte o ficheiro MicroPython UF2 no volume RPI-RP2. O seu Pico irá reiniciar e poderá executar MicroPython.</w:t>
                </w:r>
              </w:p>
              <w:p w:rsidR="00000000" w:rsidDel="00000000" w:rsidP="00000000" w:rsidRDefault="00000000" w:rsidRPr="00000000" w14:paraId="000000E9">
                <w:pPr>
                  <w:keepNext w:val="1"/>
                  <w:keepLines w:val="1"/>
                  <w:spacing w:after="120" w:before="360" w:line="276" w:lineRule="auto"/>
                  <w:rPr>
                    <w:rFonts w:ascii="Arial" w:cs="Arial" w:eastAsia="Arial" w:hAnsi="Arial"/>
                    <w:b w:val="1"/>
                    <w:bCs w:val="1"/>
                    <w:sz w:val="28"/>
                    <w:szCs w:val="28"/>
                  </w:rPr>
                </w:pPr>
                <w:bookmarkStart w:colFirst="0" w:colLast="0" w:name="_heading=h.wsicadi1j1gj" w:id="12"/>
                <w:bookmarkEnd w:id="12"/>
                <w:r w:rsidDel="00000000" w:rsidR="00000000" w:rsidRPr="00000000">
                  <w:rPr>
                    <w:b w:val="1"/>
                    <w:bCs w:val="1"/>
                    <w:sz w:val="28"/>
                    <w:szCs w:val="28"/>
                    <w:rtl w:val="0"/>
                  </w:rPr>
                  <w:t xml:space="preserve">5) </w:t>
                </w:r>
                <w:r w:rsidDel="00000000" w:rsidR="00000000" w:rsidRPr="00000000">
                  <w:rPr>
                    <w:rFonts w:ascii="Arial" w:cs="Arial" w:eastAsia="Arial" w:hAnsi="Arial"/>
                    <w:b w:val="1"/>
                    <w:bCs w:val="1"/>
                    <w:sz w:val="28"/>
                    <w:szCs w:val="28"/>
                    <w:rtl w:val="0"/>
                  </w:rPr>
                  <w:t xml:space="preserve">Carregue o código para o Pico</w:t>
                </w:r>
              </w:p>
              <w:p w:rsidR="00000000" w:rsidDel="00000000" w:rsidP="00000000" w:rsidRDefault="00000000" w:rsidRPr="00000000" w14:paraId="000000EA">
                <w:pPr>
                  <w:spacing w:after="0" w:line="276" w:lineRule="auto"/>
                  <w:rPr>
                    <w:rFonts w:ascii="Arial" w:cs="Arial" w:eastAsia="Arial" w:hAnsi="Arial"/>
                    <w:color w:val="ff0000"/>
                  </w:rPr>
                </w:pPr>
                <w:r w:rsidDel="00000000" w:rsidR="00000000" w:rsidRPr="00000000">
                  <w:rPr>
                    <w:rFonts w:ascii="Arial" w:cs="Arial" w:eastAsia="Arial" w:hAnsi="Arial"/>
                    <w:color w:val="000000"/>
                    <w:rtl w:val="0"/>
                  </w:rPr>
                  <w:t xml:space="preserve">Aqui estão os passos necessários para carregar o código para ser executado no microcontrolador:</w:t>
                </w:r>
                <w:r w:rsidDel="00000000" w:rsidR="00000000" w:rsidRPr="00000000">
                  <w:rPr>
                    <w:rtl w:val="0"/>
                  </w:rPr>
                </w:r>
              </w:p>
              <w:p w:rsidR="00000000" w:rsidDel="00000000" w:rsidP="00000000" w:rsidRDefault="00000000" w:rsidRPr="00000000" w14:paraId="000000EB">
                <w:pPr>
                  <w:spacing w:after="0" w:line="276" w:lineRule="auto"/>
                  <w:rPr>
                    <w:rFonts w:ascii="Arial" w:cs="Arial" w:eastAsia="Arial" w:hAnsi="Arial"/>
                    <w:color w:val="000000"/>
                    <w:shd w:fill="f6f6f6" w:val="clear"/>
                  </w:rPr>
                </w:pPr>
                <w:r w:rsidDel="00000000" w:rsidR="00000000" w:rsidRPr="00000000">
                  <w:rPr>
                    <w:rtl w:val="0"/>
                  </w:rPr>
                </w:r>
              </w:p>
              <w:p w:rsidR="00000000" w:rsidDel="00000000" w:rsidP="00000000" w:rsidRDefault="00000000" w:rsidRPr="00000000" w14:paraId="000000EC">
                <w:pPr>
                  <w:numPr>
                    <w:ilvl w:val="0"/>
                    <w:numId w:val="8"/>
                  </w:numPr>
                  <w:spacing w:after="0" w:line="276" w:lineRule="auto"/>
                  <w:ind w:left="720" w:hanging="360"/>
                  <w:rPr>
                    <w:rFonts w:ascii="Arial" w:cs="Arial" w:eastAsia="Arial" w:hAnsi="Arial"/>
                  </w:rPr>
                </w:pPr>
                <w:r w:rsidDel="00000000" w:rsidR="00000000" w:rsidRPr="00000000">
                  <w:rPr>
                    <w:rFonts w:ascii="Arial" w:cs="Arial" w:eastAsia="Arial" w:hAnsi="Arial"/>
                    <w:color w:val="000000"/>
                    <w:rtl w:val="0"/>
                  </w:rPr>
                  <w:t xml:space="preserve">Faça o download e instale o Thonny IDE em  </w:t>
                </w:r>
                <w:hyperlink r:id="rId30">
                  <w:r w:rsidDel="00000000" w:rsidR="00000000" w:rsidRPr="00000000">
                    <w:rPr>
                      <w:rFonts w:ascii="Arial" w:cs="Arial" w:eastAsia="Arial" w:hAnsi="Arial"/>
                      <w:color w:val="1155cc"/>
                      <w:u w:val="single"/>
                      <w:rtl w:val="0"/>
                    </w:rPr>
                    <w:t xml:space="preserve">https://thonny.org/</w:t>
                  </w:r>
                </w:hyperlink>
                <w:r w:rsidDel="00000000" w:rsidR="00000000" w:rsidRPr="00000000">
                  <w:rPr>
                    <w:rtl w:val="0"/>
                  </w:rPr>
                </w:r>
              </w:p>
              <w:p w:rsidR="00000000" w:rsidDel="00000000" w:rsidP="00000000" w:rsidRDefault="00000000" w:rsidRPr="00000000" w14:paraId="000000ED">
                <w:pPr>
                  <w:spacing w:after="0" w:line="276"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EE">
                <w:pPr>
                  <w:numPr>
                    <w:ilvl w:val="0"/>
                    <w:numId w:val="8"/>
                  </w:numPr>
                  <w:spacing w:after="0" w:line="276"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Faça o download do código da Estação Meteorológica no Github:</w:t>
                </w:r>
              </w:p>
              <w:p w:rsidR="00000000" w:rsidDel="00000000" w:rsidP="00000000" w:rsidRDefault="00000000" w:rsidRPr="00000000" w14:paraId="000000EF">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F0">
                <w:pPr>
                  <w:spacing w:after="0" w:line="276" w:lineRule="auto"/>
                  <w:rPr>
                    <w:rFonts w:ascii="Arial" w:cs="Arial" w:eastAsia="Arial" w:hAnsi="Arial"/>
                    <w:color w:val="000000"/>
                  </w:rPr>
                </w:pPr>
                <w:r w:rsidDel="00000000" w:rsidR="00000000" w:rsidRPr="00000000">
                  <w:rPr>
                    <w:rFonts w:ascii="Arial" w:cs="Arial" w:eastAsia="Arial" w:hAnsi="Arial"/>
                    <w:color w:val="000000"/>
                    <w:rtl w:val="0"/>
                  </w:rPr>
                  <w:tab/>
                </w:r>
                <w:hyperlink r:id="rId31">
                  <w:r w:rsidDel="00000000" w:rsidR="00000000" w:rsidRPr="00000000">
                    <w:rPr>
                      <w:rFonts w:ascii="Arial" w:cs="Arial" w:eastAsia="Arial" w:hAnsi="Arial"/>
                      <w:color w:val="1155cc"/>
                      <w:u w:val="single"/>
                      <w:rtl w:val="0"/>
                    </w:rPr>
                    <w:t xml:space="preserve">https://github.com/vjx/PicoW-WetherStation/archive/refs/heads/main.zip</w:t>
                  </w:r>
                </w:hyperlink>
                <w:r w:rsidDel="00000000" w:rsidR="00000000" w:rsidRPr="00000000">
                  <w:rPr>
                    <w:rtl w:val="0"/>
                  </w:rPr>
                </w:r>
              </w:p>
              <w:p w:rsidR="00000000" w:rsidDel="00000000" w:rsidP="00000000" w:rsidRDefault="00000000" w:rsidRPr="00000000" w14:paraId="000000F1">
                <w:pPr>
                  <w:spacing w:after="0" w:line="276" w:lineRule="auto"/>
                  <w:rPr>
                    <w:rFonts w:ascii="Arial" w:cs="Arial" w:eastAsia="Arial" w:hAnsi="Arial"/>
                    <w:color w:val="38761d"/>
                  </w:rPr>
                </w:pPr>
                <w:r w:rsidDel="00000000" w:rsidR="00000000" w:rsidRPr="00000000">
                  <w:rPr>
                    <w:rtl w:val="0"/>
                  </w:rPr>
                </w:r>
              </w:p>
              <w:p w:rsidR="00000000" w:rsidDel="00000000" w:rsidP="00000000" w:rsidRDefault="00000000" w:rsidRPr="00000000" w14:paraId="000000F2">
                <w:pPr>
                  <w:numPr>
                    <w:ilvl w:val="0"/>
                    <w:numId w:val="8"/>
                  </w:numPr>
                  <w:spacing w:after="0" w:line="276"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Edite o ficheiro iot_credentials.py e insira as suas próprias credenciais:</w:t>
                </w:r>
              </w:p>
              <w:p w:rsidR="00000000" w:rsidDel="00000000" w:rsidP="00000000" w:rsidRDefault="00000000" w:rsidRPr="00000000" w14:paraId="000000F3">
                <w:pPr>
                  <w:numPr>
                    <w:ilvl w:val="1"/>
                    <w:numId w:val="8"/>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Altere o </w:t>
                </w:r>
                <w:r w:rsidDel="00000000" w:rsidR="00000000" w:rsidRPr="00000000">
                  <w:rPr>
                    <w:rFonts w:ascii="Arial" w:cs="Arial" w:eastAsia="Arial" w:hAnsi="Arial"/>
                    <w:b w:val="1"/>
                    <w:bCs w:val="1"/>
                    <w:color w:val="000000"/>
                    <w:rtl w:val="0"/>
                  </w:rPr>
                  <w:t xml:space="preserve">THINGSPEAK_WRITE_API_KEY;</w:t>
                </w:r>
                <w:r w:rsidDel="00000000" w:rsidR="00000000" w:rsidRPr="00000000">
                  <w:rPr>
                    <w:rtl w:val="0"/>
                  </w:rPr>
                </w:r>
              </w:p>
              <w:p w:rsidR="00000000" w:rsidDel="00000000" w:rsidP="00000000" w:rsidRDefault="00000000" w:rsidRPr="00000000" w14:paraId="000000F4">
                <w:pPr>
                  <w:numPr>
                    <w:ilvl w:val="1"/>
                    <w:numId w:val="8"/>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Altere o </w:t>
                </w:r>
                <w:r w:rsidDel="00000000" w:rsidR="00000000" w:rsidRPr="00000000">
                  <w:rPr>
                    <w:rFonts w:ascii="Arial" w:cs="Arial" w:eastAsia="Arial" w:hAnsi="Arial"/>
                    <w:b w:val="1"/>
                    <w:bCs w:val="1"/>
                    <w:i w:val="1"/>
                    <w:iCs w:val="1"/>
                    <w:color w:val="000000"/>
                    <w:rtl w:val="0"/>
                  </w:rPr>
                  <w:t xml:space="preserve">ssid;</w:t>
                </w:r>
                <w:r w:rsidDel="00000000" w:rsidR="00000000" w:rsidRPr="00000000">
                  <w:rPr>
                    <w:rtl w:val="0"/>
                  </w:rPr>
                </w:r>
              </w:p>
              <w:p w:rsidR="00000000" w:rsidDel="00000000" w:rsidP="00000000" w:rsidRDefault="00000000" w:rsidRPr="00000000" w14:paraId="000000F5">
                <w:pPr>
                  <w:numPr>
                    <w:ilvl w:val="1"/>
                    <w:numId w:val="8"/>
                  </w:numPr>
                  <w:spacing w:after="0" w:line="276" w:lineRule="auto"/>
                  <w:ind w:left="1440" w:hanging="360"/>
                  <w:rPr>
                    <w:rFonts w:ascii="Arial" w:cs="Arial" w:eastAsia="Arial" w:hAnsi="Arial"/>
                    <w:color w:val="000000"/>
                  </w:rPr>
                </w:pPr>
                <w:r w:rsidDel="00000000" w:rsidR="00000000" w:rsidRPr="00000000">
                  <w:rPr>
                    <w:rFonts w:ascii="Arial" w:cs="Arial" w:eastAsia="Arial" w:hAnsi="Arial"/>
                    <w:color w:val="000000"/>
                    <w:rtl w:val="0"/>
                  </w:rPr>
                  <w:t xml:space="preserve">Altere a </w:t>
                </w:r>
                <w:r w:rsidDel="00000000" w:rsidR="00000000" w:rsidRPr="00000000">
                  <w:rPr>
                    <w:rFonts w:ascii="Arial" w:cs="Arial" w:eastAsia="Arial" w:hAnsi="Arial"/>
                    <w:b w:val="1"/>
                    <w:bCs w:val="1"/>
                    <w:i w:val="1"/>
                    <w:iCs w:val="1"/>
                    <w:color w:val="000000"/>
                    <w:rtl w:val="0"/>
                  </w:rPr>
                  <w:t xml:space="preserve">senha;</w:t>
                </w:r>
                <w:r w:rsidDel="00000000" w:rsidR="00000000" w:rsidRPr="00000000">
                  <w:rPr>
                    <w:rtl w:val="0"/>
                  </w:rPr>
                </w:r>
              </w:p>
              <w:p w:rsidR="00000000" w:rsidDel="00000000" w:rsidP="00000000" w:rsidRDefault="00000000" w:rsidRPr="00000000" w14:paraId="000000F6">
                <w:pPr>
                  <w:spacing w:after="0" w:line="276"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0F7">
                <w:pPr>
                  <w:numPr>
                    <w:ilvl w:val="0"/>
                    <w:numId w:val="8"/>
                  </w:numPr>
                  <w:spacing w:after="0" w:line="276"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Carregue os seguintes ficheiros para o PicoW usando o Thonny:</w:t>
                </w:r>
              </w:p>
              <w:p w:rsidR="00000000" w:rsidDel="00000000" w:rsidP="00000000" w:rsidRDefault="00000000" w:rsidRPr="00000000" w14:paraId="000000F8">
                <w:pPr>
                  <w:spacing w:after="0" w:line="276" w:lineRule="auto"/>
                  <w:ind w:left="720" w:firstLine="0"/>
                  <w:rPr>
                    <w:rFonts w:ascii="Arial" w:cs="Arial" w:eastAsia="Arial" w:hAnsi="Arial"/>
                    <w:color w:val="000000"/>
                  </w:rPr>
                </w:pPr>
                <w:r w:rsidDel="00000000" w:rsidR="00000000" w:rsidRPr="00000000">
                  <w:rPr>
                    <w:rFonts w:ascii="Arial" w:cs="Arial" w:eastAsia="Arial" w:hAnsi="Arial"/>
                    <w:color w:val="000000"/>
                    <w:rtl w:val="0"/>
                  </w:rPr>
                  <w:t xml:space="preserve">bmp280.py</w:t>
                </w:r>
              </w:p>
              <w:p w:rsidR="00000000" w:rsidDel="00000000" w:rsidP="00000000" w:rsidRDefault="00000000" w:rsidRPr="00000000" w14:paraId="000000F9">
                <w:pPr>
                  <w:spacing w:after="0" w:line="276" w:lineRule="auto"/>
                  <w:ind w:left="720" w:firstLine="0"/>
                  <w:rPr>
                    <w:rFonts w:ascii="Arial" w:cs="Arial" w:eastAsia="Arial" w:hAnsi="Arial"/>
                    <w:color w:val="000000"/>
                  </w:rPr>
                </w:pPr>
                <w:r w:rsidDel="00000000" w:rsidR="00000000" w:rsidRPr="00000000">
                  <w:rPr>
                    <w:rFonts w:ascii="Arial" w:cs="Arial" w:eastAsia="Arial" w:hAnsi="Arial"/>
                    <w:color w:val="000000"/>
                    <w:rtl w:val="0"/>
                  </w:rPr>
                  <w:t xml:space="preserve">TM1637.py</w:t>
                </w:r>
              </w:p>
              <w:p w:rsidR="00000000" w:rsidDel="00000000" w:rsidP="00000000" w:rsidRDefault="00000000" w:rsidRPr="00000000" w14:paraId="000000FA">
                <w:pPr>
                  <w:spacing w:after="0" w:line="276" w:lineRule="auto"/>
                  <w:ind w:left="720" w:firstLine="0"/>
                  <w:rPr>
                    <w:rFonts w:ascii="Arial" w:cs="Arial" w:eastAsia="Arial" w:hAnsi="Arial"/>
                    <w:color w:val="000000"/>
                  </w:rPr>
                </w:pPr>
                <w:r w:rsidDel="00000000" w:rsidR="00000000" w:rsidRPr="00000000">
                  <w:rPr>
                    <w:rFonts w:ascii="Arial" w:cs="Arial" w:eastAsia="Arial" w:hAnsi="Arial"/>
                    <w:color w:val="000000"/>
                    <w:rtl w:val="0"/>
                  </w:rPr>
                  <w:t xml:space="preserve">main.py</w:t>
                </w:r>
              </w:p>
              <w:p w:rsidR="00000000" w:rsidDel="00000000" w:rsidP="00000000" w:rsidRDefault="00000000" w:rsidRPr="00000000" w14:paraId="000000FB">
                <w:pPr>
                  <w:spacing w:after="0" w:line="276" w:lineRule="auto"/>
                  <w:ind w:left="720" w:firstLine="0"/>
                  <w:rPr>
                    <w:rFonts w:ascii="Arial" w:cs="Arial" w:eastAsia="Arial" w:hAnsi="Arial"/>
                  </w:rPr>
                </w:pPr>
                <w:r w:rsidDel="00000000" w:rsidR="00000000" w:rsidRPr="00000000">
                  <w:rPr>
                    <w:rFonts w:ascii="Arial" w:cs="Arial" w:eastAsia="Arial" w:hAnsi="Arial"/>
                    <w:color w:val="000000"/>
                    <w:rtl w:val="0"/>
                  </w:rPr>
                  <w:t xml:space="preserve">Iot_credentials.py (com credenciais editadas)</w:t>
                </w:r>
                <w:r w:rsidDel="00000000" w:rsidR="00000000" w:rsidRPr="00000000">
                  <w:rPr>
                    <w:rtl w:val="0"/>
                  </w:rPr>
                </w:r>
              </w:p>
              <w:p w:rsidR="00000000" w:rsidDel="00000000" w:rsidP="00000000" w:rsidRDefault="00000000" w:rsidRPr="00000000" w14:paraId="000000FC">
                <w:pPr>
                  <w:keepNext w:val="1"/>
                  <w:keepLines w:val="1"/>
                  <w:spacing w:after="40" w:before="240" w:lineRule="auto"/>
                  <w:rPr>
                    <w:rFonts w:ascii="Arial" w:cs="Arial" w:eastAsia="Arial" w:hAnsi="Arial"/>
                    <w:b w:val="1"/>
                    <w:bCs w:val="1"/>
                    <w:sz w:val="24"/>
                    <w:szCs w:val="24"/>
                  </w:rPr>
                </w:pPr>
                <w:bookmarkStart w:colFirst="0" w:colLast="0" w:name="_heading=h.9otg79uxg119" w:id="13"/>
                <w:bookmarkEnd w:id="13"/>
                <w:r w:rsidDel="00000000" w:rsidR="00000000" w:rsidRPr="00000000">
                  <w:rPr>
                    <w:rFonts w:ascii="Arial" w:cs="Arial" w:eastAsia="Arial" w:hAnsi="Arial"/>
                    <w:b w:val="1"/>
                    <w:bCs w:val="1"/>
                    <w:sz w:val="24"/>
                    <w:szCs w:val="24"/>
                    <w:rtl w:val="0"/>
                  </w:rPr>
                  <w:t xml:space="preserve">Uma nota sobre a sonificação</w:t>
                </w:r>
              </w:p>
              <w:p w:rsidR="00000000" w:rsidDel="00000000" w:rsidP="00000000" w:rsidRDefault="00000000" w:rsidRPr="00000000" w14:paraId="000000FD">
                <w:pPr>
                  <w:rPr>
                    <w:rFonts w:ascii="Arial" w:cs="Arial" w:eastAsia="Arial" w:hAnsi="Arial"/>
                    <w:color w:val="000000"/>
                  </w:rPr>
                </w:pPr>
                <w:r w:rsidDel="00000000" w:rsidR="00000000" w:rsidRPr="00000000">
                  <w:rPr>
                    <w:rFonts w:ascii="Arial" w:cs="Arial" w:eastAsia="Arial" w:hAnsi="Arial"/>
                    <w:rtl w:val="0"/>
                  </w:rPr>
                  <w:t xml:space="preserve">O código que preparámos e propusemos para este projeto realiza um mapeamento linear </w:t>
                </w:r>
                <w:r w:rsidDel="00000000" w:rsidR="00000000" w:rsidRPr="00000000">
                  <w:rPr>
                    <w:rFonts w:ascii="Arial" w:cs="Arial" w:eastAsia="Arial" w:hAnsi="Arial"/>
                    <w:color w:val="000000"/>
                    <w:rtl w:val="0"/>
                  </w:rPr>
                  <w:t xml:space="preserve">da pressão atmosférica para o tom de um gerador de som web específico (parte da biblioteca Tone.js). A pressão atmosférica varia normalmente entre 950 e 1050 milibares (mb) e mapeamos este intervalo para uma gama de frequências sonoras entre 200 e 2000 Hz.</w:t>
                </w:r>
              </w:p>
              <w:p w:rsidR="00000000" w:rsidDel="00000000" w:rsidP="00000000" w:rsidRDefault="00000000" w:rsidRPr="00000000" w14:paraId="000000FE">
                <w:pPr>
                  <w:spacing w:after="0" w:line="276" w:lineRule="auto"/>
                  <w:rPr/>
                </w:pPr>
                <w:r w:rsidDel="00000000" w:rsidR="00000000" w:rsidRPr="00000000">
                  <w:rPr>
                    <w:rFonts w:ascii="Arial" w:cs="Arial" w:eastAsia="Arial" w:hAnsi="Arial"/>
                    <w:color w:val="000000"/>
                    <w:rtl w:val="0"/>
                  </w:rPr>
                  <w:t xml:space="preserve">Programámos a saída de som no site como um mapeamento linear, mas na aula os alunos puderam experimentar diferentes tipos de mapeamento de dados físicos (como intensidade de luz, temperatura ou outros dados de sensores) em tons com diferentes intervalos. Conforme explicado na wiki para </w:t>
                </w:r>
                <w:hyperlink r:id="rId32">
                  <w:r w:rsidDel="00000000" w:rsidR="00000000" w:rsidRPr="00000000">
                    <w:rPr>
                      <w:rFonts w:ascii="Arial" w:cs="Arial" w:eastAsia="Arial" w:hAnsi="Arial"/>
                      <w:color w:val="000000"/>
                      <w:u w:val="single"/>
                      <w:rtl w:val="0"/>
                    </w:rPr>
                    <w:t xml:space="preserve">métodos de sonificação em tempo real</w:t>
                  </w:r>
                </w:hyperlink>
                <w:r w:rsidDel="00000000" w:rsidR="00000000" w:rsidRPr="00000000">
                  <w:rPr>
                    <w:rFonts w:ascii="Arial" w:cs="Arial" w:eastAsia="Arial" w:hAnsi="Arial"/>
                    <w:color w:val="000000"/>
                    <w:rtl w:val="0"/>
                  </w:rPr>
                  <w:t xml:space="preserve"> e </w:t>
                </w:r>
                <w:hyperlink r:id="rId33">
                  <w:r w:rsidDel="00000000" w:rsidR="00000000" w:rsidRPr="00000000">
                    <w:rPr>
                      <w:rFonts w:ascii="Arial" w:cs="Arial" w:eastAsia="Arial" w:hAnsi="Arial"/>
                      <w:color w:val="000000"/>
                      <w:u w:val="single"/>
                      <w:rtl w:val="0"/>
                    </w:rPr>
                    <w:t xml:space="preserve">“a posteriori”</w:t>
                  </w:r>
                </w:hyperlink>
                <w:r w:rsidDel="00000000" w:rsidR="00000000" w:rsidRPr="00000000">
                  <w:rPr>
                    <w:rFonts w:ascii="Arial" w:cs="Arial" w:eastAsia="Arial" w:hAnsi="Arial"/>
                    <w:color w:val="000000"/>
                    <w:rtl w:val="0"/>
                  </w:rPr>
                  <w:t xml:space="preserve">.</w:t>
                </w:r>
                <w:r w:rsidDel="00000000" w:rsidR="00000000" w:rsidRPr="00000000">
                  <w:rPr>
                    <w:rtl w:val="0"/>
                  </w:rPr>
                </w:r>
              </w:p>
              <w:p w:rsidR="00000000" w:rsidDel="00000000" w:rsidP="00000000" w:rsidRDefault="00000000" w:rsidRPr="00000000" w14:paraId="000000FF">
                <w:pPr>
                  <w:keepNext w:val="1"/>
                  <w:keepLines w:val="1"/>
                  <w:shd w:fill="ffffff" w:val="clear"/>
                  <w:spacing w:after="0" w:before="280" w:line="276" w:lineRule="auto"/>
                  <w:rPr>
                    <w:rFonts w:ascii="Arial" w:cs="Arial" w:eastAsia="Arial" w:hAnsi="Arial"/>
                    <w:b w:val="1"/>
                    <w:bCs w:val="1"/>
                    <w:sz w:val="28"/>
                    <w:szCs w:val="28"/>
                  </w:rPr>
                </w:pPr>
                <w:bookmarkStart w:colFirst="0" w:colLast="0" w:name="_heading=h.5rhp1m1m1bf2" w:id="14"/>
                <w:bookmarkEnd w:id="14"/>
                <w:r w:rsidDel="00000000" w:rsidR="00000000" w:rsidRPr="00000000">
                  <w:rPr>
                    <w:rFonts w:ascii="Arial" w:cs="Arial" w:eastAsia="Arial" w:hAnsi="Arial"/>
                    <w:b w:val="1"/>
                    <w:bCs w:val="1"/>
                    <w:sz w:val="28"/>
                    <w:szCs w:val="28"/>
                    <w:rtl w:val="0"/>
                  </w:rPr>
                  <w:t xml:space="preserve">6) Montar a caixa</w:t>
                </w:r>
              </w:p>
              <w:p w:rsidR="00000000" w:rsidDel="00000000" w:rsidP="00000000" w:rsidRDefault="00000000" w:rsidRPr="00000000" w14:paraId="00000100">
                <w:pPr>
                  <w:rPr>
                    <w:rFonts w:ascii="Arial" w:cs="Arial" w:eastAsia="Arial" w:hAnsi="Arial"/>
                  </w:rPr>
                </w:pPr>
                <w:r w:rsidDel="00000000" w:rsidR="00000000" w:rsidRPr="00000000">
                  <w:rPr>
                    <w:rFonts w:ascii="Arial" w:cs="Arial" w:eastAsia="Arial" w:hAnsi="Arial"/>
                    <w:rtl w:val="0"/>
                  </w:rPr>
                  <w:t xml:space="preserve">Como atividade opcional, sugerimos construir uma caixa 3D para guardar o nosso dispositivo da estação meteorológica. Aqui estão os passos a seguir:</w:t>
                </w:r>
              </w:p>
              <w:p w:rsidR="00000000" w:rsidDel="00000000" w:rsidP="00000000" w:rsidRDefault="00000000" w:rsidRPr="00000000" w14:paraId="00000101">
                <w:pPr>
                  <w:rPr>
                    <w:rFonts w:ascii="Arial" w:cs="Arial" w:eastAsia="Arial" w:hAnsi="Arial"/>
                  </w:rPr>
                </w:pPr>
                <w:r w:rsidDel="00000000" w:rsidR="00000000" w:rsidRPr="00000000">
                  <w:rPr>
                    <w:rtl w:val="0"/>
                  </w:rPr>
                </w:r>
              </w:p>
              <w:p w:rsidR="00000000" w:rsidDel="00000000" w:rsidP="00000000" w:rsidRDefault="00000000" w:rsidRPr="00000000" w14:paraId="00000102">
                <w:pPr>
                  <w:rPr>
                    <w:rFonts w:ascii="Arial" w:cs="Arial" w:eastAsia="Arial" w:hAnsi="Arial"/>
                  </w:rPr>
                </w:pPr>
                <w:r w:rsidDel="00000000" w:rsidR="00000000" w:rsidRPr="00000000">
                  <w:rPr>
                    <w:rFonts w:ascii="Arial" w:cs="Arial" w:eastAsia="Arial" w:hAnsi="Arial"/>
                    <w:rtl w:val="0"/>
                  </w:rPr>
                  <w:t xml:space="preserve">Faça o download do ficheiro SVG do Github </w:t>
                </w:r>
                <w:hyperlink r:id="rId34">
                  <w:r w:rsidDel="00000000" w:rsidR="00000000" w:rsidRPr="00000000">
                    <w:rPr>
                      <w:rFonts w:ascii="Arial" w:cs="Arial" w:eastAsia="Arial" w:hAnsi="Arial"/>
                      <w:color w:val="1155cc"/>
                      <w:u w:val="single"/>
                      <w:rtl w:val="0"/>
                    </w:rPr>
                    <w:t xml:space="preserve">https://github.com/vjx/PicoW-WetherStation/archive/refs/heads/main.zip</w:t>
                  </w:r>
                </w:hyperlink>
                <w:r w:rsidDel="00000000" w:rsidR="00000000" w:rsidRPr="00000000">
                  <w:rPr>
                    <w:rtl w:val="0"/>
                  </w:rPr>
                </w:r>
              </w:p>
              <w:p w:rsidR="00000000" w:rsidDel="00000000" w:rsidP="00000000" w:rsidRDefault="00000000" w:rsidRPr="00000000" w14:paraId="00000103">
                <w:pPr>
                  <w:rPr>
                    <w:rFonts w:ascii="Arial" w:cs="Arial" w:eastAsia="Arial" w:hAnsi="Arial"/>
                    <w:color w:val="000000"/>
                  </w:rPr>
                </w:pPr>
                <w:r w:rsidDel="00000000" w:rsidR="00000000" w:rsidRPr="00000000">
                  <w:rPr>
                    <w:rFonts w:ascii="Arial" w:cs="Arial" w:eastAsia="Arial" w:hAnsi="Arial"/>
                    <w:rtl w:val="0"/>
                  </w:rPr>
                  <w:t xml:space="preserve">Corte o </w:t>
                </w:r>
                <w:r w:rsidDel="00000000" w:rsidR="00000000" w:rsidRPr="00000000">
                  <w:rPr>
                    <w:rFonts w:ascii="Arial" w:cs="Arial" w:eastAsia="Arial" w:hAnsi="Arial"/>
                    <w:color w:val="000000"/>
                    <w:rtl w:val="0"/>
                  </w:rPr>
                  <w:t xml:space="preserve">vidro acrílico usando os SVG superior e inferior fornecidos.</w:t>
                </w:r>
              </w:p>
              <w:p w:rsidR="00000000" w:rsidDel="00000000" w:rsidP="00000000" w:rsidRDefault="00000000" w:rsidRPr="00000000" w14:paraId="00000104">
                <w:pPr>
                  <w:rPr>
                    <w:rFonts w:ascii="Arial" w:cs="Arial" w:eastAsia="Arial" w:hAnsi="Arial"/>
                    <w:color w:val="000000"/>
                  </w:rPr>
                </w:pPr>
                <w:r w:rsidDel="00000000" w:rsidR="00000000" w:rsidRPr="00000000">
                  <w:rPr>
                    <w:rFonts w:ascii="Arial" w:cs="Arial" w:eastAsia="Arial" w:hAnsi="Arial"/>
                    <w:color w:val="000000"/>
                    <w:rtl w:val="0"/>
                  </w:rPr>
                  <w:t xml:space="preserve">Opcionalmente, pode imprimir a caixa com uma impressora 3D usando os ficheiros STL.</w:t>
                </w:r>
              </w:p>
              <w:p w:rsidR="00000000" w:rsidDel="00000000" w:rsidP="00000000" w:rsidRDefault="00000000" w:rsidRPr="00000000" w14:paraId="00000105">
                <w:pPr>
                  <w:rPr>
                    <w:rFonts w:ascii="Arial" w:cs="Arial" w:eastAsia="Arial" w:hAnsi="Arial"/>
                    <w:color w:val="000000"/>
                  </w:rPr>
                </w:pPr>
                <w:r w:rsidDel="00000000" w:rsidR="00000000" w:rsidRPr="00000000">
                  <w:rPr>
                    <w:rFonts w:ascii="Arial" w:cs="Arial" w:eastAsia="Arial" w:hAnsi="Arial"/>
                    <w:color w:val="000000"/>
                    <w:rtl w:val="0"/>
                  </w:rPr>
                  <w:t xml:space="preserve">Use os parafusos e porcas para fixar o circuito na caixa e feche a caixa.</w:t>
                </w:r>
              </w:p>
              <w:p w:rsidR="00000000" w:rsidDel="00000000" w:rsidP="00000000" w:rsidRDefault="00000000" w:rsidRPr="00000000" w14:paraId="00000106">
                <w:pPr>
                  <w:rPr>
                    <w:rFonts w:ascii="Arial" w:cs="Arial" w:eastAsia="Arial" w:hAnsi="Arial"/>
                  </w:rPr>
                </w:pPr>
                <w:r w:rsidDel="00000000" w:rsidR="00000000" w:rsidRPr="00000000">
                  <w:rPr>
                    <w:rFonts w:ascii="Arial" w:cs="Arial" w:eastAsia="Arial" w:hAnsi="Arial"/>
                    <w:color w:val="000000"/>
                    <w:rtl w:val="0"/>
                  </w:rPr>
                  <w:t xml:space="preserve">Como alternativa, pode projetar e construir a sua própria caixa, que pode incluir mais sensores.</w:t>
                </w:r>
                <w:r w:rsidDel="00000000" w:rsidR="00000000" w:rsidRPr="00000000">
                  <w:rPr>
                    <w:rtl w:val="0"/>
                  </w:rPr>
                </w:r>
              </w:p>
            </w:tc>
          </w:tr>
        </w:tbl>
      </w:sdtContent>
    </w:sdt>
    <w:p w:rsidR="00000000" w:rsidDel="00000000" w:rsidP="00000000" w:rsidRDefault="00000000" w:rsidRPr="00000000" w14:paraId="00000107">
      <w:pPr>
        <w:shd w:fill="ffffff" w:val="clea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08">
      <w:pPr>
        <w:shd w:fill="ffffff" w:val="clear"/>
        <w:spacing w:after="0" w:line="276" w:lineRule="auto"/>
        <w:rPr>
          <w:rFonts w:ascii="Arial" w:cs="Arial" w:eastAsia="Arial" w:hAnsi="Arial"/>
          <w:color w:val="222222"/>
        </w:rPr>
      </w:pPr>
      <w:r w:rsidDel="00000000" w:rsidR="00000000" w:rsidRPr="00000000">
        <w:rPr>
          <w:rtl w:val="0"/>
        </w:rPr>
      </w:r>
    </w:p>
    <w:tbl>
      <w:tblPr>
        <w:tblStyle w:val="Table8"/>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109">
            <w:pPr>
              <w:spacing w:line="360" w:lineRule="auto"/>
              <w:rPr>
                <w:rFonts w:ascii="Arial" w:cs="Arial" w:eastAsia="Arial" w:hAnsi="Arial"/>
              </w:rPr>
            </w:pPr>
            <w:r w:rsidDel="00000000" w:rsidR="00000000" w:rsidRPr="00000000">
              <w:rPr>
                <w:rFonts w:ascii="Arial" w:cs="Arial" w:eastAsia="Arial" w:hAnsi="Arial"/>
                <w:u w:val="single"/>
                <w:rtl w:val="0"/>
              </w:rPr>
              <w:t xml:space="preserve">RESULTADOS DA FASE DE CRIAÇÃO:</w:t>
            </w:r>
            <w:r w:rsidDel="00000000" w:rsidR="00000000" w:rsidRPr="00000000">
              <w:rPr>
                <w:rFonts w:ascii="Arial" w:cs="Arial" w:eastAsia="Arial" w:hAnsi="Arial"/>
                <w:rtl w:val="0"/>
              </w:rPr>
              <w:t xml:space="preserve"> </w:t>
            </w:r>
          </w:p>
          <w:p w:rsidR="00000000" w:rsidDel="00000000" w:rsidP="00000000" w:rsidRDefault="00000000" w:rsidRPr="00000000" w14:paraId="0000010A">
            <w:pPr>
              <w:spacing w:line="360" w:lineRule="auto"/>
              <w:jc w:val="both"/>
              <w:rPr>
                <w:rFonts w:ascii="Arial" w:cs="Arial" w:eastAsia="Arial" w:hAnsi="Arial"/>
                <w:u w:val="single"/>
              </w:rPr>
            </w:pPr>
            <w:r w:rsidDel="00000000" w:rsidR="00000000" w:rsidRPr="00000000">
              <w:rPr>
                <w:rFonts w:ascii="Arial" w:cs="Arial" w:eastAsia="Arial" w:hAnsi="Arial"/>
                <w:i w:val="1"/>
                <w:iCs w:val="1"/>
                <w:color w:val="a6a6a6"/>
                <w:rtl w:val="0"/>
              </w:rPr>
              <w:t xml:space="preserve">No final da implementação, pode adicionar aqui os resultados desta fase, incluindo imagens, momentos de revelação, citações de alunos e outras pessoas envolvidas, etc. Isso pode inspirar outras pessoas a conceber projetos tão incríveis quanto o seu. Também pode incluir aqui imagens das criações deles.</w:t>
            </w:r>
            <w:r w:rsidDel="00000000" w:rsidR="00000000" w:rsidRPr="00000000">
              <w:rPr>
                <w:rtl w:val="0"/>
              </w:rPr>
            </w:r>
          </w:p>
        </w:tc>
      </w:tr>
    </w:tbl>
    <w:p w:rsidR="00000000" w:rsidDel="00000000" w:rsidP="00000000" w:rsidRDefault="00000000" w:rsidRPr="00000000" w14:paraId="0000010B">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0C">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0D">
      <w:pPr>
        <w:shd w:fill="4bacc6" w:val="clear"/>
        <w:spacing w:after="0" w:line="360" w:lineRule="auto"/>
        <w:rPr>
          <w:rFonts w:ascii="Arial" w:cs="Arial" w:eastAsia="Arial" w:hAnsi="Arial"/>
          <w:color w:val="38761d"/>
        </w:rPr>
      </w:pPr>
      <w:r w:rsidDel="00000000" w:rsidR="00000000" w:rsidRPr="00000000">
        <w:rPr>
          <w:rFonts w:ascii="Arial" w:cs="Arial" w:eastAsia="Arial" w:hAnsi="Arial"/>
          <w:color w:val="ffffff"/>
          <w:sz w:val="28"/>
          <w:szCs w:val="28"/>
          <w:rtl w:val="0"/>
        </w:rPr>
        <w:t xml:space="preserve">SHARE</w:t>
      </w:r>
      <w:r w:rsidDel="00000000" w:rsidR="00000000" w:rsidRPr="00000000">
        <w:rPr>
          <w:rtl w:val="0"/>
        </w:rPr>
      </w:r>
    </w:p>
    <w:p w:rsidR="00000000" w:rsidDel="00000000" w:rsidP="00000000" w:rsidRDefault="00000000" w:rsidRPr="00000000" w14:paraId="0000010E">
      <w:pPr>
        <w:spacing w:after="0" w:line="360" w:lineRule="auto"/>
        <w:jc w:val="both"/>
        <w:rPr>
          <w:rFonts w:ascii="Arial" w:cs="Arial" w:eastAsia="Arial" w:hAnsi="Arial"/>
          <w:color w:val="000000"/>
        </w:rPr>
      </w:pPr>
      <w:r w:rsidDel="00000000" w:rsidR="00000000" w:rsidRPr="00000000">
        <w:rPr>
          <w:rtl w:val="0"/>
        </w:rPr>
      </w:r>
    </w:p>
    <w:sdt>
      <w:sdtPr>
        <w:lock w:val="contentLocked"/>
        <w:id w:val="1288520036"/>
        <w:tag w:val="goog_rdk_6"/>
      </w:sdtPr>
      <w:sdtContent>
        <w:tbl>
          <w:tblPr>
            <w:tblStyle w:val="Table9"/>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F">
                <w:pPr>
                  <w:spacing w:after="0" w:line="276" w:lineRule="auto"/>
                  <w:rPr>
                    <w:rFonts w:ascii="Arial" w:cs="Arial" w:eastAsia="Arial" w:hAnsi="Arial"/>
                    <w:color w:val="000000"/>
                  </w:rPr>
                </w:pPr>
                <w:r w:rsidDel="00000000" w:rsidR="00000000" w:rsidRPr="00000000">
                  <w:rPr>
                    <w:rFonts w:ascii="Arial" w:cs="Arial" w:eastAsia="Arial" w:hAnsi="Arial"/>
                    <w:color w:val="000000"/>
                    <w:rtl w:val="0"/>
                  </w:rPr>
                  <w:t xml:space="preserve">O passo final para concluir o nosso projeto consiste na partilha dos dados. Quanto mais interessante o projeto se torna, mais participantes temos. Para uma boa prática de partilha, todas as atividades devem ser documentadas com vídeos descritivos e partilhadas na plataforma da comunidade SoundScapes.</w:t>
                </w:r>
              </w:p>
              <w:p w:rsidR="00000000" w:rsidDel="00000000" w:rsidP="00000000" w:rsidRDefault="00000000" w:rsidRPr="00000000" w14:paraId="00000110">
                <w:pPr>
                  <w:spacing w:after="0" w:line="276"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11">
                <w:pPr>
                  <w:numPr>
                    <w:ilvl w:val="0"/>
                    <w:numId w:val="2"/>
                  </w:numPr>
                  <w:spacing w:after="0" w:line="276" w:lineRule="auto"/>
                  <w:ind w:left="720" w:hanging="360"/>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Partilhar o canal Thingspeak com os administradores</w:t>
                </w:r>
              </w:p>
              <w:p w:rsidR="00000000" w:rsidDel="00000000" w:rsidP="00000000" w:rsidRDefault="00000000" w:rsidRPr="00000000" w14:paraId="00000112">
                <w:pPr>
                  <w:spacing w:after="0" w:line="276" w:lineRule="auto"/>
                  <w:ind w:left="720" w:firstLine="0"/>
                  <w:rPr>
                    <w:rFonts w:ascii="Arial" w:cs="Arial" w:eastAsia="Arial" w:hAnsi="Arial"/>
                    <w:color w:val="38761d"/>
                  </w:rPr>
                </w:pPr>
                <w:r w:rsidDel="00000000" w:rsidR="00000000" w:rsidRPr="00000000">
                  <w:rPr>
                    <w:rFonts w:ascii="Arial" w:cs="Arial" w:eastAsia="Arial" w:hAnsi="Arial"/>
                    <w:color w:val="000000"/>
                    <w:rtl w:val="0"/>
                  </w:rPr>
                  <w:t xml:space="preserve">Envie um e-mail para </w:t>
                </w:r>
                <w:hyperlink r:id="rId35">
                  <w:r w:rsidDel="00000000" w:rsidR="00000000" w:rsidRPr="00000000">
                    <w:rPr>
                      <w:rFonts w:ascii="Arial" w:cs="Arial" w:eastAsia="Arial" w:hAnsi="Arial"/>
                      <w:color w:val="0000ee"/>
                      <w:u w:val="single"/>
                      <w:rtl w:val="0"/>
                    </w:rPr>
                    <w:t xml:space="preserve">fmedeiros@inovlabs.com</w:t>
                  </w:r>
                </w:hyperlink>
                <w:r w:rsidDel="00000000" w:rsidR="00000000" w:rsidRPr="00000000">
                  <w:rPr>
                    <w:rFonts w:ascii="Arial" w:cs="Arial" w:eastAsia="Arial" w:hAnsi="Arial"/>
                    <w:color w:val="000000"/>
                    <w:rtl w:val="0"/>
                  </w:rPr>
                  <w:t xml:space="preserve"> com o endereço do seu canal Thingspeak para que possamos adicioná-lo ao site.</w:t>
                </w:r>
                <w:r w:rsidDel="00000000" w:rsidR="00000000" w:rsidRPr="00000000">
                  <w:rPr>
                    <w:rtl w:val="0"/>
                  </w:rPr>
                </w:r>
              </w:p>
              <w:p w:rsidR="00000000" w:rsidDel="00000000" w:rsidP="00000000" w:rsidRDefault="00000000" w:rsidRPr="00000000" w14:paraId="0000011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14">
                <w:pPr>
                  <w:spacing w:after="0" w:line="360" w:lineRule="auto"/>
                  <w:jc w:val="both"/>
                  <w:rPr>
                    <w:rFonts w:ascii="Arial" w:cs="Arial" w:eastAsia="Arial" w:hAnsi="Arial"/>
                  </w:rPr>
                </w:pPr>
                <w:r w:rsidDel="00000000" w:rsidR="00000000" w:rsidRPr="00000000">
                  <w:rPr>
                    <w:rFonts w:ascii="Arial" w:cs="Arial" w:eastAsia="Arial" w:hAnsi="Arial"/>
                    <w:rtl w:val="0"/>
                  </w:rPr>
                  <w:t xml:space="preserve">O produto final consiste num site onde qualquer pessoa pode ouvir os dados sonificados de diferentes estações meteorológicas. A turma deve agora partilhá-lo com a comunidade educativa, incluindo tutores e qualquer pessoa que possa estar interessada no projeto colaborativo de comparação da pressão atmosférica localizada.  </w:t>
                </w:r>
              </w:p>
              <w:p w:rsidR="00000000" w:rsidDel="00000000" w:rsidP="00000000" w:rsidRDefault="00000000" w:rsidRPr="00000000" w14:paraId="00000115">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turma deve enviar um e-mail para os administradores do site </w:t>
                </w:r>
                <w:r w:rsidDel="00000000" w:rsidR="00000000" w:rsidRPr="00000000">
                  <w:rPr>
                    <w:rFonts w:ascii="Arial" w:cs="Arial" w:eastAsia="Arial" w:hAnsi="Arial"/>
                    <w:b w:val="1"/>
                    <w:bCs w:val="1"/>
                    <w:rtl w:val="0"/>
                  </w:rPr>
                  <w:t xml:space="preserve">educa@inovlabs.com</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rtl w:val="0"/>
                  </w:rPr>
                  <w:t xml:space="preserve">com as seguintes características:</w:t>
                </w:r>
              </w:p>
              <w:p w:rsidR="00000000" w:rsidDel="00000000" w:rsidP="00000000" w:rsidRDefault="00000000" w:rsidRPr="00000000" w14:paraId="00000116">
                <w:pPr>
                  <w:numPr>
                    <w:ilvl w:val="0"/>
                    <w:numId w:val="9"/>
                  </w:numPr>
                  <w:spacing w:after="0" w:line="360" w:lineRule="auto"/>
                  <w:ind w:left="720" w:hanging="360"/>
                  <w:jc w:val="both"/>
                </w:pPr>
                <w:r w:rsidDel="00000000" w:rsidR="00000000" w:rsidRPr="00000000">
                  <w:rPr>
                    <w:rFonts w:ascii="Arial" w:cs="Arial" w:eastAsia="Arial" w:hAnsi="Arial"/>
                    <w:rtl w:val="0"/>
                  </w:rPr>
                  <w:t xml:space="preserve">assunto NOVA ESTAÇÃO METEOROLÓGICA </w:t>
                </w:r>
                <w:r w:rsidDel="00000000" w:rsidR="00000000" w:rsidRPr="00000000">
                  <w:rPr>
                    <w:rtl w:val="0"/>
                  </w:rPr>
                </w:r>
              </w:p>
              <w:p w:rsidR="00000000" w:rsidDel="00000000" w:rsidP="00000000" w:rsidRDefault="00000000" w:rsidRPr="00000000" w14:paraId="00000117">
                <w:pPr>
                  <w:numPr>
                    <w:ilvl w:val="0"/>
                    <w:numId w:val="9"/>
                  </w:numPr>
                  <w:spacing w:after="0" w:line="360" w:lineRule="auto"/>
                  <w:ind w:left="720" w:hanging="360"/>
                  <w:jc w:val="both"/>
                </w:pPr>
                <w:r w:rsidDel="00000000" w:rsidR="00000000" w:rsidRPr="00000000">
                  <w:rPr>
                    <w:rFonts w:ascii="Arial" w:cs="Arial" w:eastAsia="Arial" w:hAnsi="Arial"/>
                    <w:rtl w:val="0"/>
                  </w:rPr>
                  <w:t xml:space="preserve">nome da sua estação meteorológica</w:t>
                </w:r>
                <w:r w:rsidDel="00000000" w:rsidR="00000000" w:rsidRPr="00000000">
                  <w:rPr>
                    <w:rtl w:val="0"/>
                  </w:rPr>
                </w:r>
              </w:p>
              <w:p w:rsidR="00000000" w:rsidDel="00000000" w:rsidP="00000000" w:rsidRDefault="00000000" w:rsidRPr="00000000" w14:paraId="00000118">
                <w:pPr>
                  <w:numPr>
                    <w:ilvl w:val="0"/>
                    <w:numId w:val="9"/>
                  </w:numPr>
                  <w:spacing w:after="0" w:line="360" w:lineRule="auto"/>
                  <w:ind w:left="720" w:hanging="360"/>
                  <w:jc w:val="both"/>
                </w:pPr>
                <w:r w:rsidDel="00000000" w:rsidR="00000000" w:rsidRPr="00000000">
                  <w:rPr>
                    <w:rFonts w:ascii="Arial" w:cs="Arial" w:eastAsia="Arial" w:hAnsi="Arial"/>
                    <w:rtl w:val="0"/>
                  </w:rPr>
                  <w:t xml:space="preserve">Coordenadas GPS </w:t>
                </w:r>
                <w:r w:rsidDel="00000000" w:rsidR="00000000" w:rsidRPr="00000000">
                  <w:rPr>
                    <w:rtl w:val="0"/>
                  </w:rPr>
                </w:r>
              </w:p>
              <w:p w:rsidR="00000000" w:rsidDel="00000000" w:rsidP="00000000" w:rsidRDefault="00000000" w:rsidRPr="00000000" w14:paraId="00000119">
                <w:pPr>
                  <w:numPr>
                    <w:ilvl w:val="0"/>
                    <w:numId w:val="9"/>
                  </w:numPr>
                  <w:spacing w:after="0" w:line="360" w:lineRule="auto"/>
                  <w:ind w:left="720" w:hanging="360"/>
                  <w:jc w:val="both"/>
                </w:pPr>
                <w:r w:rsidDel="00000000" w:rsidR="00000000" w:rsidRPr="00000000">
                  <w:rPr>
                    <w:rFonts w:ascii="Arial" w:cs="Arial" w:eastAsia="Arial" w:hAnsi="Arial"/>
                    <w:rtl w:val="0"/>
                  </w:rPr>
                  <w:t xml:space="preserve">escreva API KEY.</w:t>
                </w:r>
                <w:r w:rsidDel="00000000" w:rsidR="00000000" w:rsidRPr="00000000">
                  <w:rPr>
                    <w:rtl w:val="0"/>
                  </w:rPr>
                </w:r>
              </w:p>
              <w:p w:rsidR="00000000" w:rsidDel="00000000" w:rsidP="00000000" w:rsidRDefault="00000000" w:rsidRPr="00000000" w14:paraId="0000011A">
                <w:pPr>
                  <w:spacing w:after="0" w:line="360" w:lineRule="auto"/>
                  <w:jc w:val="both"/>
                  <w:rPr>
                    <w:rFonts w:ascii="Arial" w:cs="Arial" w:eastAsia="Arial" w:hAnsi="Arial"/>
                  </w:rPr>
                </w:pPr>
                <w:r w:rsidDel="00000000" w:rsidR="00000000" w:rsidRPr="00000000">
                  <w:rPr>
                    <w:rFonts w:ascii="Arial" w:cs="Arial" w:eastAsia="Arial" w:hAnsi="Arial"/>
                    <w:rtl w:val="0"/>
                  </w:rPr>
                  <w:t xml:space="preserve">Com esta informação, um novo item aparecerá no site e o seu som será reproduzido no coro das estações meteorológicas sonificadas!</w:t>
                </w:r>
              </w:p>
              <w:p w:rsidR="00000000" w:rsidDel="00000000" w:rsidP="00000000" w:rsidRDefault="00000000" w:rsidRPr="00000000" w14:paraId="0000011B">
                <w:pPr>
                  <w:widowControl w:val="0"/>
                  <w:spacing w:after="0" w:line="240" w:lineRule="auto"/>
                  <w:rPr>
                    <w:rFonts w:ascii="Arial" w:cs="Arial" w:eastAsia="Arial" w:hAnsi="Arial"/>
                    <w:color w:val="000000"/>
                  </w:rPr>
                </w:pPr>
                <w:r w:rsidDel="00000000" w:rsidR="00000000" w:rsidRPr="00000000">
                  <w:rPr>
                    <w:rtl w:val="0"/>
                  </w:rPr>
                </w:r>
              </w:p>
            </w:tc>
          </w:tr>
        </w:tbl>
      </w:sdtContent>
    </w:sdt>
    <w:p w:rsidR="00000000" w:rsidDel="00000000" w:rsidP="00000000" w:rsidRDefault="00000000" w:rsidRPr="00000000" w14:paraId="0000011C">
      <w:pPr>
        <w:spacing w:after="0" w:line="360" w:lineRule="auto"/>
        <w:jc w:val="both"/>
        <w:rPr>
          <w:rFonts w:ascii="Arial" w:cs="Arial" w:eastAsia="Arial" w:hAnsi="Arial"/>
          <w:color w:val="000000"/>
        </w:rPr>
      </w:pPr>
      <w:r w:rsidDel="00000000" w:rsidR="00000000" w:rsidRPr="00000000">
        <w:rPr>
          <w:rtl w:val="0"/>
        </w:rPr>
      </w:r>
    </w:p>
    <w:tbl>
      <w:tblPr>
        <w:tblStyle w:val="Table10"/>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11D">
            <w:pPr>
              <w:spacing w:line="360" w:lineRule="auto"/>
              <w:rPr>
                <w:rFonts w:ascii="Arial" w:cs="Arial" w:eastAsia="Arial" w:hAnsi="Arial"/>
              </w:rPr>
            </w:pPr>
            <w:r w:rsidDel="00000000" w:rsidR="00000000" w:rsidRPr="00000000">
              <w:rPr>
                <w:rFonts w:ascii="Arial" w:cs="Arial" w:eastAsia="Arial" w:hAnsi="Arial"/>
                <w:u w:val="single"/>
                <w:rtl w:val="0"/>
              </w:rPr>
              <w:t xml:space="preserve">RESULTADOS DA FASE DE PARTILHA:</w:t>
            </w:r>
            <w:r w:rsidDel="00000000" w:rsidR="00000000" w:rsidRPr="00000000">
              <w:rPr>
                <w:rFonts w:ascii="Arial" w:cs="Arial" w:eastAsia="Arial" w:hAnsi="Arial"/>
                <w:rtl w:val="0"/>
              </w:rPr>
              <w:t xml:space="preserve"> </w:t>
            </w:r>
          </w:p>
          <w:p w:rsidR="00000000" w:rsidDel="00000000" w:rsidP="00000000" w:rsidRDefault="00000000" w:rsidRPr="00000000" w14:paraId="0000011E">
            <w:pPr>
              <w:spacing w:line="360" w:lineRule="auto"/>
              <w:jc w:val="both"/>
              <w:rPr>
                <w:rFonts w:ascii="Arial" w:cs="Arial" w:eastAsia="Arial" w:hAnsi="Arial"/>
              </w:rPr>
            </w:pPr>
            <w:r w:rsidDel="00000000" w:rsidR="00000000" w:rsidRPr="00000000">
              <w:rPr>
                <w:rFonts w:ascii="Arial" w:cs="Arial" w:eastAsia="Arial" w:hAnsi="Arial"/>
                <w:i w:val="1"/>
                <w:iCs w:val="1"/>
                <w:color w:val="a6a6a6"/>
                <w:rtl w:val="0"/>
              </w:rPr>
              <w:t xml:space="preserve">No final da implementação pode adicionar aqui os resultados desta fase, incluindo imagens, momentos de revelação, citações de alunos e outras pessoas envolvidas, etc. Isso pode inspirar outras pessoas a conceber projetos tão incríveis quanto o seu. Pode adicionar aqui imagens dos seus alunos a partilhar os seus resultados e anotar considerações finais.</w:t>
            </w:r>
            <w:r w:rsidDel="00000000" w:rsidR="00000000" w:rsidRPr="00000000">
              <w:rPr>
                <w:rtl w:val="0"/>
              </w:rPr>
            </w:r>
          </w:p>
        </w:tc>
      </w:tr>
    </w:tbl>
    <w:p w:rsidR="00000000" w:rsidDel="00000000" w:rsidP="00000000" w:rsidRDefault="00000000" w:rsidRPr="00000000" w14:paraId="0000011F">
      <w:pPr>
        <w:spacing w:after="0" w:line="360" w:lineRule="auto"/>
        <w:jc w:val="both"/>
        <w:rPr>
          <w:rFonts w:ascii="Arial" w:cs="Arial" w:eastAsia="Arial" w:hAnsi="Arial"/>
          <w:color w:val="000000"/>
        </w:rPr>
      </w:pPr>
      <w:r w:rsidDel="00000000" w:rsidR="00000000" w:rsidRPr="00000000">
        <w:rPr>
          <w:rtl w:val="0"/>
        </w:rPr>
      </w:r>
    </w:p>
    <w:sectPr>
      <w:headerReference r:id="rId36" w:type="default"/>
      <w:footerReference r:id="rId37" w:type="default"/>
      <w:pgSz w:h="16838" w:w="11906" w:orient="portrait"/>
      <w:pgMar w:bottom="1134" w:top="1134" w:left="1134" w:right="1134" w:header="737"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1">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ind w:left="1134" w:firstLine="0"/>
      <w:jc w:val="both"/>
      <w:rPr>
        <w:sz w:val="16"/>
        <w:szCs w:val="16"/>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-76828</wp:posOffset>
          </wp:positionH>
          <wp:positionV relativeFrom="paragraph">
            <wp:posOffset>3175</wp:posOffset>
          </wp:positionV>
          <wp:extent cx="1509712" cy="394212"/>
          <wp:effectExtent b="0" l="0" r="0" t="0"/>
          <wp:wrapSquare wrapText="bothSides" distB="0" distT="0" distL="114300" distR="114300"/>
          <wp:docPr descr="Blue text on a black background&#10;&#10;Description automatically generated" id="2048013372" name="image1.png"/>
          <a:graphic>
            <a:graphicData uri="http://schemas.openxmlformats.org/drawingml/2006/picture">
              <pic:pic>
                <pic:nvPicPr>
                  <pic:cNvPr descr="Blue text on a black background&#10;&#10;Description automatically generated" id="0" name="image1.png"/>
                  <pic:cNvPicPr preferRelativeResize="0"/>
                </pic:nvPicPr>
                <pic:blipFill>
                  <a:blip r:embed="rId1"/>
                  <a:srcRect b="0" l="0" r="0" t="0"/>
                  <a:stretch>
                    <a:fillRect/>
                  </a:stretch>
                </pic:blipFill>
                <pic:spPr>
                  <a:xfrm>
                    <a:off x="0" y="0"/>
                    <a:ext cx="1509712" cy="394212"/>
                  </a:xfrm>
                  <a:prstGeom prst="rect"/>
                  <a:ln/>
                </pic:spPr>
              </pic:pic>
            </a:graphicData>
          </a:graphic>
        </wp:anchor>
      </w:drawing>
    </w:r>
  </w:p>
  <w:p w:rsidR="00000000" w:rsidDel="00000000" w:rsidP="00000000" w:rsidRDefault="00000000" w:rsidRPr="00000000" w14:paraId="00000122">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both"/>
      <w:rPr>
        <w:sz w:val="16"/>
        <w:szCs w:val="16"/>
      </w:rPr>
    </w:pPr>
    <w:r w:rsidDel="00000000" w:rsidR="00000000" w:rsidRPr="00000000">
      <w:rPr>
        <w:sz w:val="16"/>
        <w:szCs w:val="16"/>
        <w:rtl w:val="0"/>
      </w:rPr>
      <w:t xml:space="preserve">SoundScapes – Sonification environments for STEAM learning – is a project co-funded by the Erasmus+ programme of the European Union. Grant Agreement nº 2023-1-PT01-KA220-SCH-000156428</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0">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4759325</wp:posOffset>
          </wp:positionH>
          <wp:positionV relativeFrom="paragraph">
            <wp:posOffset>-214301</wp:posOffset>
          </wp:positionV>
          <wp:extent cx="1286510" cy="352425"/>
          <wp:effectExtent b="0" l="0" r="0" t="0"/>
          <wp:wrapSquare wrapText="bothSides" distB="0" distT="0" distL="114300" distR="114300"/>
          <wp:docPr id="2048013373" name="image7.jpg"/>
          <a:graphic>
            <a:graphicData uri="http://schemas.openxmlformats.org/drawingml/2006/picture">
              <pic:pic>
                <pic:nvPicPr>
                  <pic:cNvPr id="0" name="image7.jpg"/>
                  <pic:cNvPicPr preferRelativeResize="0"/>
                </pic:nvPicPr>
                <pic:blipFill>
                  <a:blip r:embed="rId1"/>
                  <a:srcRect b="0" l="0" r="0" t="0"/>
                  <a:stretch>
                    <a:fillRect/>
                  </a:stretch>
                </pic:blipFill>
                <pic:spPr>
                  <a:xfrm>
                    <a:off x="0" y="0"/>
                    <a:ext cx="1286510" cy="3524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6"/>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0000a"/>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jc w:val="center"/>
    </w:pPr>
    <w:rPr>
      <w:b w:val="1"/>
      <w:bCs w:val="1"/>
      <w:color w:val="2f5496"/>
      <w:sz w:val="36"/>
      <w:szCs w:val="36"/>
    </w:rPr>
  </w:style>
  <w:style w:type="paragraph" w:styleId="Heading2">
    <w:name w:val="heading 2"/>
    <w:basedOn w:val="Normal"/>
    <w:next w:val="Normal"/>
    <w:pPr>
      <w:keepNext w:val="1"/>
      <w:keepLines w:val="1"/>
      <w:spacing w:after="0" w:before="40" w:lineRule="auto"/>
      <w:jc w:val="center"/>
    </w:pPr>
    <w:rPr>
      <w:b w:val="1"/>
      <w:bCs w:val="1"/>
      <w:color w:val="00b050"/>
      <w:sz w:val="28"/>
      <w:szCs w:val="28"/>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0" w:line="240" w:lineRule="auto"/>
      <w:jc w:val="center"/>
    </w:pPr>
    <w:rPr>
      <w:b w:val="1"/>
      <w:bCs w:val="1"/>
      <w:sz w:val="28"/>
      <w:szCs w:val="28"/>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Tipodeletrapredefinidodopargraf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10" w:customStyle="1">
    <w:name w:val="Table Normal1"/>
    <w:tblPr>
      <w:tblCellMar>
        <w:top w:w="0.0" w:type="dxa"/>
        <w:left w:w="0.0" w:type="dxa"/>
        <w:bottom w:w="0.0" w:type="dxa"/>
        <w:right w:w="0.0" w:type="dxa"/>
      </w:tblCellMar>
    </w:tblPr>
  </w:style>
  <w:style w:type="table" w:styleId="a" w:customStyle="1">
    <w:basedOn w:val="TableNormal10"/>
    <w:tblPr>
      <w:tblStyleRowBandSize w:val="1"/>
      <w:tblStyleColBandSize w:val="1"/>
      <w:tblCellMar>
        <w:left w:w="108.0" w:type="dxa"/>
        <w:right w:w="108.0" w:type="dxa"/>
      </w:tblCellMar>
    </w:tblPr>
  </w:style>
  <w:style w:type="table" w:styleId="a0" w:customStyle="1">
    <w:basedOn w:val="TableNormal10"/>
    <w:pPr>
      <w:spacing w:after="0" w:line="240" w:lineRule="auto"/>
    </w:pPr>
    <w:tblPr>
      <w:tblStyleRowBandSize w:val="1"/>
      <w:tblStyleColBandSize w:val="1"/>
      <w:tblCellMar>
        <w:left w:w="118.0" w:type="dxa"/>
        <w:right w:w="108.0" w:type="dxa"/>
      </w:tblCellMar>
    </w:tblPr>
  </w:style>
  <w:style w:type="table" w:styleId="a1" w:customStyle="1">
    <w:basedOn w:val="TableNormal10"/>
    <w:pPr>
      <w:spacing w:after="0" w:line="240" w:lineRule="auto"/>
    </w:pPr>
    <w:tblPr>
      <w:tblStyleRowBandSize w:val="1"/>
      <w:tblStyleColBandSize w:val="1"/>
      <w:tblCellMar>
        <w:left w:w="118.0" w:type="dxa"/>
        <w:right w:w="108.0" w:type="dxa"/>
      </w:tblCellMar>
    </w:tblPr>
  </w:style>
  <w:style w:type="table" w:styleId="a2" w:customStyle="1">
    <w:basedOn w:val="TableNormal10"/>
    <w:pPr>
      <w:spacing w:after="0" w:line="240" w:lineRule="auto"/>
    </w:pPr>
    <w:tblPr>
      <w:tblStyleRowBandSize w:val="1"/>
      <w:tblStyleColBandSize w:val="1"/>
      <w:tblCellMar>
        <w:left w:w="118.0" w:type="dxa"/>
        <w:right w:w="108.0" w:type="dxa"/>
      </w:tblCellMar>
    </w:tblPr>
  </w:style>
  <w:style w:type="table" w:styleId="a3" w:customStyle="1">
    <w:basedOn w:val="TableNormal10"/>
    <w:pPr>
      <w:spacing w:after="0" w:line="240" w:lineRule="auto"/>
    </w:pPr>
    <w:tblPr>
      <w:tblStyleRowBandSize w:val="1"/>
      <w:tblStyleColBandSize w:val="1"/>
      <w:tblCellMar>
        <w:left w:w="118.0" w:type="dxa"/>
        <w:right w:w="108.0" w:type="dxa"/>
      </w:tblCellMar>
    </w:tblPr>
  </w:style>
  <w:style w:type="table" w:styleId="a4" w:customStyle="1">
    <w:basedOn w:val="TableNormal10"/>
    <w:pPr>
      <w:spacing w:after="0" w:line="240" w:lineRule="auto"/>
    </w:pPr>
    <w:tblPr>
      <w:tblStyleRowBandSize w:val="1"/>
      <w:tblStyleColBandSize w:val="1"/>
      <w:tblCellMar>
        <w:left w:w="113.0" w:type="dxa"/>
        <w:right w:w="108.0" w:type="dxa"/>
      </w:tblCellMar>
    </w:tblPr>
  </w:style>
  <w:style w:type="table" w:styleId="a5" w:customStyle="1">
    <w:basedOn w:val="TableNormal10"/>
    <w:pPr>
      <w:spacing w:after="0" w:line="240" w:lineRule="auto"/>
    </w:pPr>
    <w:tblPr>
      <w:tblStyleRowBandSize w:val="1"/>
      <w:tblStyleColBandSize w:val="1"/>
      <w:tblCellMar>
        <w:left w:w="118.0" w:type="dxa"/>
        <w:right w:w="108.0" w:type="dxa"/>
      </w:tblCellMar>
    </w:tblPr>
  </w:style>
  <w:style w:type="table" w:styleId="a6" w:customStyle="1">
    <w:basedOn w:val="TableNormal10"/>
    <w:pPr>
      <w:spacing w:after="0" w:line="240" w:lineRule="auto"/>
    </w:pPr>
    <w:tblPr>
      <w:tblStyleRowBandSize w:val="1"/>
      <w:tblStyleColBandSize w:val="1"/>
      <w:tblCellMar>
        <w:left w:w="118.0" w:type="dxa"/>
        <w:right w:w="108.0" w:type="dxa"/>
      </w:tblCellMar>
    </w:tblPr>
  </w:style>
  <w:style w:type="table" w:styleId="a7" w:customStyle="1">
    <w:basedOn w:val="TableNormal10"/>
    <w:pPr>
      <w:spacing w:after="0" w:line="240" w:lineRule="auto"/>
    </w:pPr>
    <w:tblPr>
      <w:tblStyleRowBandSize w:val="1"/>
      <w:tblStyleColBandSize w:val="1"/>
      <w:tblCellMar>
        <w:left w:w="118.0" w:type="dxa"/>
        <w:right w:w="108.0" w:type="dxa"/>
      </w:tblCellMar>
    </w:tblPr>
  </w:style>
  <w:style w:type="table" w:styleId="a8" w:customStyle="1">
    <w:basedOn w:val="TableNormal10"/>
    <w:pPr>
      <w:spacing w:after="0" w:line="240" w:lineRule="auto"/>
    </w:pPr>
    <w:tblPr>
      <w:tblStyleRowBandSize w:val="1"/>
      <w:tblStyleColBandSize w:val="1"/>
      <w:tblCellMar>
        <w:left w:w="118.0" w:type="dxa"/>
        <w:right w:w="108.0" w:type="dxa"/>
      </w:tblCellMar>
    </w:tblPr>
  </w:style>
  <w:style w:type="character" w:styleId="Hiperligao">
    <w:name w:val="Hyperlink"/>
    <w:basedOn w:val="Tipodeletrapredefinidodopargrafo"/>
    <w:uiPriority w:val="99"/>
    <w:unhideWhenUsed w:val="1"/>
    <w:rsid w:val="00FB1230"/>
    <w:rPr>
      <w:color w:val="0000ff" w:themeColor="hyperlink"/>
      <w:u w:val="single"/>
    </w:rPr>
  </w:style>
  <w:style w:type="character" w:styleId="MenoNoResolvida1" w:customStyle="1">
    <w:name w:val="Menção Não Resolvida1"/>
    <w:basedOn w:val="Tipodeletrapredefinidodopargrafo"/>
    <w:uiPriority w:val="99"/>
    <w:semiHidden w:val="1"/>
    <w:unhideWhenUsed w:val="1"/>
    <w:rsid w:val="00FB1230"/>
    <w:rPr>
      <w:color w:val="605e5c"/>
      <w:shd w:color="auto" w:fill="e1dfdd" w:val="clear"/>
    </w:rPr>
  </w:style>
  <w:style w:type="paragraph" w:styleId="Cabealho">
    <w:name w:val="header"/>
    <w:basedOn w:val="Normal"/>
    <w:link w:val="CabealhoCarter"/>
    <w:uiPriority w:val="99"/>
    <w:unhideWhenUsed w:val="1"/>
    <w:rsid w:val="0059624C"/>
    <w:pPr>
      <w:tabs>
        <w:tab w:val="center" w:pos="4513"/>
        <w:tab w:val="right" w:pos="9026"/>
      </w:tabs>
      <w:spacing w:after="0" w:line="240" w:lineRule="auto"/>
    </w:pPr>
  </w:style>
  <w:style w:type="character" w:styleId="CabealhoCarter" w:customStyle="1">
    <w:name w:val="Cabeçalho Caráter"/>
    <w:basedOn w:val="Tipodeletrapredefinidodopargrafo"/>
    <w:link w:val="Cabealho"/>
    <w:uiPriority w:val="99"/>
    <w:rsid w:val="0059624C"/>
  </w:style>
  <w:style w:type="paragraph" w:styleId="Rodap">
    <w:name w:val="footer"/>
    <w:basedOn w:val="Normal"/>
    <w:link w:val="RodapCarter"/>
    <w:uiPriority w:val="99"/>
    <w:unhideWhenUsed w:val="1"/>
    <w:rsid w:val="0059624C"/>
    <w:pPr>
      <w:tabs>
        <w:tab w:val="center" w:pos="4513"/>
        <w:tab w:val="right" w:pos="9026"/>
      </w:tabs>
      <w:spacing w:after="0" w:line="240" w:lineRule="auto"/>
    </w:pPr>
  </w:style>
  <w:style w:type="character" w:styleId="RodapCarter" w:customStyle="1">
    <w:name w:val="Rodapé Caráter"/>
    <w:basedOn w:val="Tipodeletrapredefinidodopargrafo"/>
    <w:link w:val="Rodap"/>
    <w:uiPriority w:val="99"/>
    <w:rsid w:val="0059624C"/>
  </w:style>
  <w:style w:type="paragraph" w:styleId="PargrafodaLista">
    <w:name w:val="List Paragraph"/>
    <w:basedOn w:val="Normal"/>
    <w:uiPriority w:val="34"/>
    <w:qFormat w:val="1"/>
    <w:rsid w:val="004E0556"/>
    <w:pPr>
      <w:ind w:left="720"/>
      <w:contextualSpacing w:val="1"/>
    </w:pPr>
  </w:style>
  <w:style w:type="paragraph" w:styleId="Default" w:customStyle="1">
    <w:name w:val="Default"/>
    <w:rsid w:val="004B07DD"/>
    <w:pPr>
      <w:autoSpaceDE w:val="0"/>
      <w:autoSpaceDN w:val="0"/>
      <w:adjustRightInd w:val="0"/>
      <w:spacing w:after="0" w:line="240" w:lineRule="auto"/>
    </w:pPr>
    <w:rPr>
      <w:color w:val="000000"/>
      <w:sz w:val="24"/>
      <w:szCs w:val="24"/>
      <w:lang w:val="pt-PT"/>
    </w:rPr>
  </w:style>
  <w:style w:type="character" w:styleId="tlid-translation" w:customStyle="1">
    <w:name w:val="tlid-translation"/>
    <w:basedOn w:val="Tipodeletrapredefinidodopargrafo"/>
    <w:rsid w:val="00CB2921"/>
  </w:style>
  <w:style w:type="table" w:styleId="TabelacomGrelha">
    <w:name w:val="Table Grid"/>
    <w:basedOn w:val="Tabelanormal"/>
    <w:uiPriority w:val="39"/>
    <w:rsid w:val="00A604D9"/>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balo">
    <w:name w:val="Balloon Text"/>
    <w:basedOn w:val="Normal"/>
    <w:link w:val="TextodebaloCarter"/>
    <w:uiPriority w:val="99"/>
    <w:semiHidden w:val="1"/>
    <w:unhideWhenUsed w:val="1"/>
    <w:rsid w:val="00A604D9"/>
    <w:pPr>
      <w:spacing w:after="0" w:line="240" w:lineRule="auto"/>
    </w:pPr>
    <w:rPr>
      <w:rFonts w:ascii="Tahoma" w:cs="Tahoma" w:hAnsi="Tahoma"/>
      <w:sz w:val="16"/>
      <w:szCs w:val="16"/>
    </w:rPr>
  </w:style>
  <w:style w:type="character" w:styleId="TextodebaloCarter" w:customStyle="1">
    <w:name w:val="Texto de balão Caráter"/>
    <w:basedOn w:val="Tipodeletrapredefinidodopargrafo"/>
    <w:link w:val="Textodebalo"/>
    <w:uiPriority w:val="99"/>
    <w:semiHidden w:val="1"/>
    <w:rsid w:val="00A604D9"/>
    <w:rPr>
      <w:rFonts w:ascii="Tahoma" w:cs="Tahoma" w:hAnsi="Tahoma"/>
      <w:sz w:val="16"/>
      <w:szCs w:val="16"/>
    </w:rPr>
  </w:style>
  <w:style w:type="character" w:styleId="Refdecomentrio">
    <w:name w:val="annotation reference"/>
    <w:basedOn w:val="Tipodeletrapredefinidodopargrafo"/>
    <w:uiPriority w:val="99"/>
    <w:semiHidden w:val="1"/>
    <w:unhideWhenUsed w:val="1"/>
    <w:rsid w:val="00961507"/>
    <w:rPr>
      <w:sz w:val="16"/>
      <w:szCs w:val="16"/>
    </w:rPr>
  </w:style>
  <w:style w:type="paragraph" w:styleId="Textodecomentrio">
    <w:name w:val="annotation text"/>
    <w:basedOn w:val="Normal"/>
    <w:link w:val="TextodecomentrioCarter"/>
    <w:uiPriority w:val="99"/>
    <w:semiHidden w:val="1"/>
    <w:unhideWhenUsed w:val="1"/>
    <w:rsid w:val="00961507"/>
    <w:pPr>
      <w:spacing w:line="240" w:lineRule="auto"/>
    </w:pPr>
    <w:rPr>
      <w:sz w:val="20"/>
      <w:szCs w:val="20"/>
    </w:rPr>
  </w:style>
  <w:style w:type="character" w:styleId="TextodecomentrioCarter" w:customStyle="1">
    <w:name w:val="Texto de comentário Caráter"/>
    <w:basedOn w:val="Tipodeletrapredefinidodopargrafo"/>
    <w:link w:val="Textodecomentrio"/>
    <w:uiPriority w:val="99"/>
    <w:semiHidden w:val="1"/>
    <w:rsid w:val="00961507"/>
    <w:rPr>
      <w:sz w:val="20"/>
      <w:szCs w:val="20"/>
    </w:rPr>
  </w:style>
  <w:style w:type="paragraph" w:styleId="Assuntodecomentrio">
    <w:name w:val="annotation subject"/>
    <w:basedOn w:val="Textodecomentrio"/>
    <w:next w:val="Textodecomentrio"/>
    <w:link w:val="AssuntodecomentrioCarter"/>
    <w:uiPriority w:val="99"/>
    <w:semiHidden w:val="1"/>
    <w:unhideWhenUsed w:val="1"/>
    <w:rsid w:val="00961507"/>
    <w:rPr>
      <w:b w:val="1"/>
      <w:bCs w:val="1"/>
    </w:rPr>
  </w:style>
  <w:style w:type="character" w:styleId="AssuntodecomentrioCarter" w:customStyle="1">
    <w:name w:val="Assunto de comentário Caráter"/>
    <w:basedOn w:val="TextodecomentrioCarter"/>
    <w:link w:val="Assuntodecomentrio"/>
    <w:uiPriority w:val="99"/>
    <w:semiHidden w:val="1"/>
    <w:rsid w:val="00961507"/>
    <w:rPr>
      <w:b w:val="1"/>
      <w:bCs w:val="1"/>
      <w:sz w:val="20"/>
      <w:szCs w:val="20"/>
    </w:rPr>
  </w:style>
  <w:style w:type="character" w:styleId="MenoNoResolvida">
    <w:name w:val="Unresolved Mention"/>
    <w:basedOn w:val="Tipodeletrapredefinidodopargrafo"/>
    <w:uiPriority w:val="99"/>
    <w:semiHidden w:val="1"/>
    <w:unhideWhenUsed w:val="1"/>
    <w:rsid w:val="00E64923"/>
    <w:rPr>
      <w:color w:val="605e5c"/>
      <w:shd w:color="auto" w:fill="e1dfdd" w:val="clear"/>
    </w:rPr>
  </w:style>
  <w:style w:type="table" w:styleId="a9" w:customStyle="1">
    <w:basedOn w:val="Tabelanormal"/>
    <w:pPr>
      <w:spacing w:after="0" w:line="240" w:lineRule="auto"/>
    </w:pPr>
    <w:tblPr>
      <w:tblStyleRowBandSize w:val="1"/>
      <w:tblStyleColBandSize w:val="1"/>
    </w:tblPr>
  </w:style>
  <w:style w:type="table" w:styleId="aa" w:customStyle="1">
    <w:basedOn w:val="Tabelanormal"/>
    <w:pPr>
      <w:spacing w:after="0" w:line="240" w:lineRule="auto"/>
    </w:pPr>
    <w:tblPr>
      <w:tblStyleRowBandSize w:val="1"/>
      <w:tblStyleColBandSize w:val="1"/>
    </w:tblPr>
  </w:style>
  <w:style w:type="table" w:styleId="ab" w:customStyle="1">
    <w:basedOn w:val="Tabelanormal"/>
    <w:pPr>
      <w:spacing w:after="0" w:line="240" w:lineRule="auto"/>
    </w:pPr>
    <w:tblPr>
      <w:tblStyleRowBandSize w:val="1"/>
      <w:tblStyleColBandSize w:val="1"/>
    </w:tblPr>
  </w:style>
  <w:style w:type="table" w:styleId="ac" w:customStyle="1">
    <w:basedOn w:val="Tabelanormal"/>
    <w:pPr>
      <w:spacing w:after="0" w:line="240" w:lineRule="auto"/>
    </w:pPr>
    <w:tblPr>
      <w:tblStyleRowBandSize w:val="1"/>
      <w:tblStyleColBandSize w:val="1"/>
    </w:tblPr>
  </w:style>
  <w:style w:type="table" w:styleId="ad" w:customStyle="1">
    <w:basedOn w:val="Tabelanormal"/>
    <w:pPr>
      <w:spacing w:after="0" w:line="240" w:lineRule="auto"/>
    </w:pPr>
    <w:tblPr>
      <w:tblStyleRowBandSize w:val="1"/>
      <w:tblStyleColBandSize w:val="1"/>
    </w:tblPr>
  </w:style>
  <w:style w:type="table" w:styleId="ae" w:customStyle="1">
    <w:basedOn w:val="Tabelanormal"/>
    <w:pPr>
      <w:spacing w:after="0" w:line="240" w:lineRule="auto"/>
    </w:pPr>
    <w:tblPr>
      <w:tblStyleRowBandSize w:val="1"/>
      <w:tblStyleColBandSize w:val="1"/>
    </w:tblPr>
  </w:style>
  <w:style w:type="table" w:styleId="af" w:customStyle="1">
    <w:basedOn w:val="Tabelanormal"/>
    <w:pPr>
      <w:spacing w:after="0" w:line="240" w:lineRule="auto"/>
    </w:pPr>
    <w:tblPr>
      <w:tblStyleRowBandSize w:val="1"/>
      <w:tblStyleColBandSize w:val="1"/>
    </w:tblPr>
  </w:style>
  <w:style w:type="table" w:styleId="af0" w:customStyle="1">
    <w:basedOn w:val="Tabelanormal"/>
    <w:pPr>
      <w:spacing w:after="0" w:line="240" w:lineRule="auto"/>
    </w:pPr>
    <w:tblPr>
      <w:tblStyleRowBandSize w:val="1"/>
      <w:tblStyleColBandSize w:val="1"/>
    </w:tblPr>
  </w:style>
  <w:style w:type="table" w:styleId="af1" w:customStyle="1">
    <w:basedOn w:val="Tabelanormal"/>
    <w:pPr>
      <w:spacing w:after="0" w:line="240" w:lineRule="auto"/>
    </w:pPr>
    <w:tblPr>
      <w:tblStyleRowBandSize w:val="1"/>
      <w:tblStyleColBandSize w:val="1"/>
    </w:tblPr>
  </w:style>
  <w:style w:type="table" w:styleId="af2" w:customStyle="1">
    <w:basedOn w:val="Tabelanormal"/>
    <w:pPr>
      <w:spacing w:after="0" w:line="240" w:lineRule="auto"/>
    </w:pPr>
    <w:tblPr>
      <w:tblStyleRowBandSize w:val="1"/>
      <w:tblStyleColBandSize w:val="1"/>
    </w:tblPr>
  </w:style>
  <w:style w:type="table" w:styleId="af3" w:customStyle="1">
    <w:basedOn w:val="Tabelanormal"/>
    <w:pPr>
      <w:spacing w:after="0" w:line="240" w:lineRule="auto"/>
    </w:pPr>
    <w:tblPr>
      <w:tblStyleRowBandSize w:val="1"/>
      <w:tblStyleColBandSize w:val="1"/>
    </w:tblPr>
  </w:style>
  <w:style w:type="table" w:styleId="af4" w:customStyle="1">
    <w:basedOn w:val="Tabelanormal"/>
    <w:pPr>
      <w:spacing w:after="0" w:line="240" w:lineRule="auto"/>
    </w:pPr>
    <w:tblPr>
      <w:tblStyleRowBandSize w:val="1"/>
      <w:tblStyleColBandSize w:val="1"/>
    </w:tblPr>
  </w:style>
  <w:style w:type="table" w:styleId="af5" w:customStyle="1">
    <w:basedOn w:val="Tabelanormal"/>
    <w:pPr>
      <w:spacing w:after="0" w:line="240" w:lineRule="auto"/>
    </w:pPr>
    <w:tblPr>
      <w:tblStyleRowBandSize w:val="1"/>
      <w:tblStyleColBandSize w:val="1"/>
    </w:tblPr>
  </w:style>
  <w:style w:type="table" w:styleId="af6" w:customStyle="1">
    <w:basedOn w:val="Tabelanormal"/>
    <w:pPr>
      <w:spacing w:after="0" w:line="240" w:lineRule="auto"/>
    </w:pPr>
    <w:tblPr>
      <w:tblStyleRowBandSize w:val="1"/>
      <w:tblStyleColBandSize w:val="1"/>
    </w:tblPr>
  </w:style>
  <w:style w:type="table" w:styleId="af7" w:customStyle="1">
    <w:basedOn w:val="Tabelanormal"/>
    <w:pPr>
      <w:spacing w:after="0" w:line="240" w:lineRule="auto"/>
    </w:pPr>
    <w:tblPr>
      <w:tblStyleRowBandSize w:val="1"/>
      <w:tblStyleColBandSize w:val="1"/>
    </w:tblPr>
  </w:style>
  <w:style w:type="table" w:styleId="af8" w:customStyle="1">
    <w:basedOn w:val="Tabelanormal"/>
    <w:pPr>
      <w:spacing w:after="0" w:line="240" w:lineRule="auto"/>
    </w:pPr>
    <w:tblPr>
      <w:tblStyleRowBandSize w:val="1"/>
      <w:tblStyleColBandSize w:val="1"/>
    </w:tblPr>
  </w:style>
  <w:style w:type="table" w:styleId="af9" w:customStyle="1">
    <w:basedOn w:val="Tabelanormal"/>
    <w:pPr>
      <w:spacing w:after="0" w:line="240" w:lineRule="auto"/>
    </w:pPr>
    <w:tblPr>
      <w:tblStyleRowBandSize w:val="1"/>
      <w:tblStyleColBandSize w:val="1"/>
    </w:tblPr>
  </w:style>
  <w:style w:type="table" w:styleId="afa" w:customStyle="1">
    <w:basedOn w:val="Tabelanormal"/>
    <w:pPr>
      <w:spacing w:after="0" w:line="240" w:lineRule="auto"/>
    </w:pPr>
    <w:tblPr>
      <w:tblStyleRowBandSize w:val="1"/>
      <w:tblStyleColBandSize w:val="1"/>
    </w:tblPr>
  </w:style>
  <w:style w:type="table" w:styleId="afb" w:customStyle="1">
    <w:basedOn w:val="Tabelanormal"/>
    <w:pPr>
      <w:spacing w:after="0" w:line="240" w:lineRule="auto"/>
    </w:pPr>
    <w:tblPr>
      <w:tblStyleRowBandSize w:val="1"/>
      <w:tblStyleColBandSize w:val="1"/>
    </w:tblPr>
  </w:style>
  <w:style w:type="table" w:styleId="afc" w:customStyle="1">
    <w:basedOn w:val="Tabelanormal"/>
    <w:pPr>
      <w:spacing w:after="0" w:line="240" w:lineRule="auto"/>
    </w:pPr>
    <w:tblPr>
      <w:tblStyleRowBandSize w:val="1"/>
      <w:tblStyleColBandSize w:val="1"/>
    </w:tblPr>
  </w:style>
  <w:style w:type="table" w:styleId="afd" w:customStyle="1">
    <w:basedOn w:val="Tabelanormal"/>
    <w:pPr>
      <w:spacing w:after="0" w:line="240" w:lineRule="auto"/>
    </w:pPr>
    <w:tblPr>
      <w:tblStyleRowBandSize w:val="1"/>
      <w:tblStyleColBandSize w:val="1"/>
    </w:tblPr>
  </w:style>
  <w:style w:type="table" w:styleId="afe" w:customStyle="1">
    <w:basedOn w:val="Tabelanormal"/>
    <w:pPr>
      <w:spacing w:after="0" w:line="240" w:lineRule="auto"/>
    </w:pPr>
    <w:tblPr>
      <w:tblStyleRowBandSize w:val="1"/>
      <w:tblStyleColBandSize w:val="1"/>
    </w:tblPr>
  </w:style>
  <w:style w:type="table" w:styleId="aff" w:customStyle="1">
    <w:basedOn w:val="Tabelanormal"/>
    <w:pPr>
      <w:spacing w:after="0" w:line="240" w:lineRule="auto"/>
    </w:pPr>
    <w:tblPr>
      <w:tblStyleRowBandSize w:val="1"/>
      <w:tblStyleColBandSize w:val="1"/>
    </w:tblPr>
  </w:style>
  <w:style w:type="table" w:styleId="aff0" w:customStyle="1">
    <w:basedOn w:val="Tabelanormal"/>
    <w:pPr>
      <w:spacing w:after="0" w:line="240" w:lineRule="auto"/>
    </w:pPr>
    <w:tblPr>
      <w:tblStyleRowBandSize w:val="1"/>
      <w:tblStyleColBandSize w:val="1"/>
    </w:tblPr>
  </w:style>
  <w:style w:type="table" w:styleId="aff1" w:customStyle="1">
    <w:basedOn w:val="Tabelanormal"/>
    <w:pPr>
      <w:spacing w:after="0" w:line="240" w:lineRule="auto"/>
    </w:pPr>
    <w:tblPr>
      <w:tblStyleRowBandSize w:val="1"/>
      <w:tblStyleColBandSize w:val="1"/>
    </w:tblPr>
  </w:style>
  <w:style w:type="table" w:styleId="aff2" w:customStyle="1">
    <w:basedOn w:val="Tabelanormal"/>
    <w:pPr>
      <w:spacing w:after="0" w:line="240" w:lineRule="auto"/>
    </w:pPr>
    <w:tblPr>
      <w:tblStyleRowBandSize w:val="1"/>
      <w:tblStyleColBandSize w:val="1"/>
    </w:tblPr>
  </w:style>
  <w:style w:type="table" w:styleId="aff3" w:customStyle="1">
    <w:basedOn w:val="Tabelanormal"/>
    <w:pPr>
      <w:spacing w:after="0" w:line="240" w:lineRule="auto"/>
    </w:pPr>
    <w:tblPr>
      <w:tblStyleRowBandSize w:val="1"/>
      <w:tblStyleColBandSize w:val="1"/>
    </w:tblPr>
  </w:style>
  <w:style w:type="table" w:styleId="aff4" w:customStyle="1">
    <w:basedOn w:val="Tabelanormal"/>
    <w:pPr>
      <w:spacing w:after="0" w:line="240" w:lineRule="auto"/>
    </w:pPr>
    <w:tblPr>
      <w:tblStyleRowBandSize w:val="1"/>
      <w:tblStyleColBandSize w:val="1"/>
    </w:tblPr>
  </w:style>
  <w:style w:type="table" w:styleId="aff5" w:customStyle="1">
    <w:basedOn w:val="Tabelanormal"/>
    <w:pPr>
      <w:spacing w:after="0" w:line="240" w:lineRule="auto"/>
    </w:pPr>
    <w:tblPr>
      <w:tblStyleRowBandSize w:val="1"/>
      <w:tblStyleColBandSize w:val="1"/>
    </w:tblPr>
  </w:style>
  <w:style w:type="table" w:styleId="aff6" w:customStyle="1">
    <w:basedOn w:val="Tabelanormal"/>
    <w:pPr>
      <w:spacing w:after="0" w:line="240" w:lineRule="auto"/>
    </w:pPr>
    <w:tblPr>
      <w:tblStyleRowBandSize w:val="1"/>
      <w:tblStyleColBandSize w:val="1"/>
    </w:tblPr>
  </w:style>
  <w:style w:type="table" w:styleId="aff7" w:customStyle="1">
    <w:basedOn w:val="Tabelanormal"/>
    <w:pPr>
      <w:spacing w:after="0" w:line="240" w:lineRule="auto"/>
    </w:pPr>
    <w:tblPr>
      <w:tblStyleRowBandSize w:val="1"/>
      <w:tblStyleColBandSize w:val="1"/>
    </w:tblPr>
  </w:style>
  <w:style w:type="table" w:styleId="aff8" w:customStyle="1">
    <w:basedOn w:val="Tabelanormal"/>
    <w:pPr>
      <w:spacing w:after="0" w:line="240" w:lineRule="auto"/>
    </w:pPr>
    <w:tblPr>
      <w:tblStyleRowBandSize w:val="1"/>
      <w:tblStyleColBandSize w:val="1"/>
    </w:tblPr>
  </w:style>
  <w:style w:type="table" w:styleId="aff9" w:customStyle="1">
    <w:basedOn w:val="Tabelanormal"/>
    <w:pPr>
      <w:spacing w:after="0" w:line="240" w:lineRule="auto"/>
    </w:pPr>
    <w:tblPr>
      <w:tblStyleRowBandSize w:val="1"/>
      <w:tblStyleColBandSize w:val="1"/>
    </w:tblPr>
  </w:style>
  <w:style w:type="table" w:styleId="affa" w:customStyle="1">
    <w:basedOn w:val="Tabelanormal"/>
    <w:pPr>
      <w:spacing w:after="0" w:line="240" w:lineRule="auto"/>
    </w:pPr>
    <w:tblPr>
      <w:tblStyleRowBandSize w:val="1"/>
      <w:tblStyleColBandSize w:val="1"/>
    </w:tblPr>
  </w:style>
  <w:style w:type="table" w:styleId="affb" w:customStyle="1">
    <w:basedOn w:val="Tabelanormal"/>
    <w:pPr>
      <w:spacing w:after="0" w:line="240" w:lineRule="auto"/>
    </w:pPr>
    <w:tblPr>
      <w:tblStyleRowBandSize w:val="1"/>
      <w:tblStyleColBandSize w:val="1"/>
    </w:tblPr>
  </w:style>
  <w:style w:type="table" w:styleId="affc" w:customStyle="1">
    <w:basedOn w:val="Tabelanormal"/>
    <w:pPr>
      <w:spacing w:after="0" w:line="240" w:lineRule="auto"/>
    </w:pPr>
    <w:tblPr>
      <w:tblStyleRowBandSize w:val="1"/>
      <w:tblStyleColBandSize w:val="1"/>
    </w:tblPr>
  </w:style>
  <w:style w:type="table" w:styleId="affd" w:customStyle="1">
    <w:basedOn w:val="Tabelanormal"/>
    <w:pPr>
      <w:spacing w:after="0" w:line="240" w:lineRule="auto"/>
    </w:pPr>
    <w:tblPr>
      <w:tblStyleRowBandSize w:val="1"/>
      <w:tblStyleColBandSize w:val="1"/>
    </w:tblPr>
  </w:style>
  <w:style w:type="table" w:styleId="affe" w:customStyle="1">
    <w:basedOn w:val="Tabelanormal"/>
    <w:pPr>
      <w:spacing w:after="0" w:line="240" w:lineRule="auto"/>
    </w:pPr>
    <w:tblPr>
      <w:tblStyleRowBandSize w:val="1"/>
      <w:tblStyleColBandSize w:val="1"/>
    </w:tblPr>
  </w:style>
  <w:style w:type="table" w:styleId="afff" w:customStyle="1">
    <w:basedOn w:val="Tabelanormal"/>
    <w:tblPr>
      <w:tblStyleRowBandSize w:val="1"/>
      <w:tblStyleColBandSize w:val="1"/>
      <w:tblCellMar>
        <w:top w:w="100.0" w:type="dxa"/>
        <w:left w:w="100.0" w:type="dxa"/>
        <w:bottom w:w="100.0" w:type="dxa"/>
        <w:right w:w="100.0" w:type="dxa"/>
      </w:tblCellMar>
    </w:tblPr>
  </w:style>
  <w:style w:type="table" w:styleId="afff0" w:customStyle="1">
    <w:basedOn w:val="Tabelanormal"/>
    <w:pPr>
      <w:spacing w:after="0" w:line="240" w:lineRule="auto"/>
    </w:pPr>
    <w:tblPr>
      <w:tblStyleRowBandSize w:val="1"/>
      <w:tblStyleColBandSize w:val="1"/>
    </w:tblPr>
  </w:style>
  <w:style w:type="table" w:styleId="afff1" w:customStyle="1">
    <w:basedOn w:val="Tabelanormal"/>
    <w:pPr>
      <w:spacing w:after="0" w:line="240" w:lineRule="auto"/>
    </w:pPr>
    <w:tblPr>
      <w:tblStyleRowBandSize w:val="1"/>
      <w:tblStyleColBandSize w:val="1"/>
    </w:tblPr>
  </w:style>
  <w:style w:type="table" w:styleId="afff2" w:customStyle="1">
    <w:basedOn w:val="Tabelanormal"/>
    <w:tblPr>
      <w:tblStyleRowBandSize w:val="1"/>
      <w:tblStyleColBandSize w:val="1"/>
      <w:tblCellMar>
        <w:top w:w="100.0" w:type="dxa"/>
        <w:left w:w="100.0" w:type="dxa"/>
        <w:bottom w:w="100.0" w:type="dxa"/>
        <w:right w:w="100.0" w:type="dxa"/>
      </w:tblCellMar>
    </w:tblPr>
  </w:style>
  <w:style w:type="table" w:styleId="afff3" w:customStyle="1">
    <w:basedOn w:val="Tabelanormal"/>
    <w:tblPr>
      <w:tblStyleRowBandSize w:val="1"/>
      <w:tblStyleColBandSize w:val="1"/>
      <w:tblCellMar>
        <w:top w:w="100.0" w:type="dxa"/>
        <w:left w:w="100.0" w:type="dxa"/>
        <w:bottom w:w="100.0" w:type="dxa"/>
        <w:right w:w="100.0" w:type="dxa"/>
      </w:tblCellMar>
    </w:tblPr>
  </w:style>
  <w:style w:type="table" w:styleId="afff4" w:customStyle="1">
    <w:basedOn w:val="Tabelanormal"/>
    <w:pPr>
      <w:spacing w:after="0" w:line="240" w:lineRule="auto"/>
    </w:pPr>
    <w:tblPr>
      <w:tblStyleRowBandSize w:val="1"/>
      <w:tblStyleColBandSize w:val="1"/>
    </w:tblPr>
  </w:style>
  <w:style w:type="table" w:styleId="afff5" w:customStyle="1">
    <w:basedOn w:val="Tabelanormal"/>
    <w:pPr>
      <w:spacing w:after="0" w:line="240" w:lineRule="auto"/>
    </w:pPr>
    <w:tblPr>
      <w:tblStyleRowBandSize w:val="1"/>
      <w:tblStyleColBandSize w:val="1"/>
    </w:tblPr>
  </w:style>
  <w:style w:type="table" w:styleId="Table1">
    <w:basedOn w:val="TableNormal"/>
    <w:tblPr>
      <w:tblStyleRowBandSize w:val="1"/>
      <w:tblStyleColBandSize w:val="1"/>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Pr>
  </w:style>
  <w:style w:type="table" w:styleId="Table4">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Pr>
  </w:style>
  <w:style w:type="table" w:styleId="Table6">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Pr>
  </w:style>
  <w:style w:type="table" w:styleId="Table8">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Pr>
  </w:style>
  <w:style w:type="table" w:styleId="Table10">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pPr>
      <w:spacing w:after="0" w:line="240" w:lineRule="auto"/>
    </w:pPr>
    <w:tblPr>
      <w:tblStyleRowBandSize w:val="1"/>
      <w:tblStyleColBandSize w:val="1"/>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pPr>
      <w:spacing w:after="0" w:line="240" w:lineRule="auto"/>
    </w:pPr>
    <w:tblPr>
      <w:tblStyleRowBandSize w:val="1"/>
      <w:tblStyleColBandSize w:val="1"/>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pPr>
      <w:spacing w:after="0" w:line="240" w:lineRule="auto"/>
    </w:pPr>
    <w:tblPr>
      <w:tblStyleRowBandSize w:val="1"/>
      <w:tblStyleColBandSize w:val="1"/>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pPr>
      <w:spacing w:after="0" w:line="240" w:lineRule="auto"/>
    </w:pPr>
    <w:tblPr>
      <w:tblStyleRowBandSize w:val="1"/>
      <w:tblStyleColBandSize w:val="1"/>
    </w:tblPr>
  </w:style>
  <w:style w:type="table" w:styleId="Table9">
    <w:basedOn w:val="TableNormal"/>
    <w:tblPr>
      <w:tblStyleRowBandSize w:val="1"/>
      <w:tblStyleColBandSize w:val="1"/>
      <w:tblCellMar>
        <w:top w:w="0.0" w:type="dxa"/>
        <w:left w:w="0.0" w:type="dxa"/>
        <w:bottom w:w="0.0" w:type="dxa"/>
        <w:right w:w="0.0" w:type="dxa"/>
      </w:tblCellMar>
    </w:tblPr>
  </w:style>
  <w:style w:type="table" w:styleId="Table10">
    <w:basedOn w:val="TableNormal"/>
    <w:pPr>
      <w:spacing w:after="0" w:line="240" w:lineRule="auto"/>
    </w:pPr>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image" Target="media/image4.jpg"/><Relationship Id="rId22" Type="http://schemas.openxmlformats.org/officeDocument/2006/relationships/hyperlink" Target="https://thingspeak.com" TargetMode="External"/><Relationship Id="rId21" Type="http://schemas.openxmlformats.org/officeDocument/2006/relationships/image" Target="media/image10.png"/><Relationship Id="rId24" Type="http://schemas.openxmlformats.org/officeDocument/2006/relationships/hyperlink" Target="https://thingspeak.com" TargetMode="External"/><Relationship Id="rId23" Type="http://schemas.openxmlformats.org/officeDocument/2006/relationships/hyperlink" Target="https://thingspeak.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8mn5uOxnYgw" TargetMode="External"/><Relationship Id="rId26" Type="http://schemas.openxmlformats.org/officeDocument/2006/relationships/image" Target="media/image8.png"/><Relationship Id="rId25" Type="http://schemas.openxmlformats.org/officeDocument/2006/relationships/image" Target="media/image11.png"/><Relationship Id="rId28" Type="http://schemas.openxmlformats.org/officeDocument/2006/relationships/image" Target="media/image12.png"/><Relationship Id="rId27"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micropython.org/download/rp2-pico-w/rp2-pico-w-latest.uf2" TargetMode="External"/><Relationship Id="rId7" Type="http://schemas.openxmlformats.org/officeDocument/2006/relationships/hyperlink" Target="https://www.youtube.com/watch?v=PTfmDNUapq0" TargetMode="External"/><Relationship Id="rId8" Type="http://schemas.openxmlformats.org/officeDocument/2006/relationships/hyperlink" Target="https://www.youtube.com/watch?v=SWHj71qS_NA" TargetMode="External"/><Relationship Id="rId31" Type="http://schemas.openxmlformats.org/officeDocument/2006/relationships/hyperlink" Target="https://github.com/vjx/PicoW-WetherStation/archive/refs/heads/main.zip" TargetMode="External"/><Relationship Id="rId30" Type="http://schemas.openxmlformats.org/officeDocument/2006/relationships/hyperlink" Target="https://thonny.org/" TargetMode="External"/><Relationship Id="rId11" Type="http://schemas.openxmlformats.org/officeDocument/2006/relationships/hyperlink" Target="https://www.researchgate.net/publication/368546528_WeatherChimes_An_open_IoT_weather_station_and_data_sonification_system" TargetMode="External"/><Relationship Id="rId33" Type="http://schemas.openxmlformats.org/officeDocument/2006/relationships/hyperlink" Target="https://wiki.soundscapes.nuclio.org/wiki/%27%27a_posteriori%27%27_sonification" TargetMode="External"/><Relationship Id="rId10" Type="http://schemas.openxmlformats.org/officeDocument/2006/relationships/hyperlink" Target="https://www.youtube.com/playlist?list=PLLDbswyXckgbzvxc-0Dzm8gMNndAzIQ8p" TargetMode="External"/><Relationship Id="rId32" Type="http://schemas.openxmlformats.org/officeDocument/2006/relationships/hyperlink" Target="https://wiki.soundscapes.nuclio.org/wiki/Real-time_sonification" TargetMode="External"/><Relationship Id="rId13" Type="http://schemas.openxmlformats.org/officeDocument/2006/relationships/hyperlink" Target="https://wiki.soundscapes.nuclio.org/wiki/Main_Page" TargetMode="External"/><Relationship Id="rId35" Type="http://schemas.openxmlformats.org/officeDocument/2006/relationships/hyperlink" Target="mailto:fmedeiros@inovlabs.com" TargetMode="External"/><Relationship Id="rId12" Type="http://schemas.openxmlformats.org/officeDocument/2006/relationships/hyperlink" Target="https://www.researchgate.net/publication/232243923_AtmosphericsWeather_Works_A_Spatialized_Meteorological_Data_Sonification_Project" TargetMode="External"/><Relationship Id="rId34" Type="http://schemas.openxmlformats.org/officeDocument/2006/relationships/hyperlink" Target="https://github.com/vjx/PicoW-WetherStation/archive/refs/heads/main.zip" TargetMode="External"/><Relationship Id="rId15" Type="http://schemas.openxmlformats.org/officeDocument/2006/relationships/hyperlink" Target="https://wiki.soundscapes.nuclio.org/wiki/Real-time_sonification#Sonification_of_a_range_of_values_(using_input_sensors)" TargetMode="External"/><Relationship Id="rId37" Type="http://schemas.openxmlformats.org/officeDocument/2006/relationships/footer" Target="footer1.xml"/><Relationship Id="rId14" Type="http://schemas.openxmlformats.org/officeDocument/2006/relationships/hyperlink" Target="https://thingspeak.mathworks.com/" TargetMode="External"/><Relationship Id="rId36" Type="http://schemas.openxmlformats.org/officeDocument/2006/relationships/header" Target="header1.xml"/><Relationship Id="rId17" Type="http://schemas.openxmlformats.org/officeDocument/2006/relationships/image" Target="media/image9.jpg"/><Relationship Id="rId16" Type="http://schemas.openxmlformats.org/officeDocument/2006/relationships/image" Target="media/image6.jpg"/><Relationship Id="rId19" Type="http://schemas.openxmlformats.org/officeDocument/2006/relationships/image" Target="media/image2.png"/><Relationship Id="rId18" Type="http://schemas.openxmlformats.org/officeDocument/2006/relationships/image" Target="media/image5.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szudHRvGCsiiahmRGgdguEjGnQ==">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2024-07-05T12:18:00Z</dcterms:created>
  <dc:creator>Lucia</dc:creator>
</cp:coreProperties>
</file>