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3">
      <w:pPr>
        <w:spacing w:after="0" w:line="360" w:lineRule="auto"/>
        <w:jc w:val="left"/>
        <w:rPr>
          <w:rFonts w:ascii="Arial" w:cs="Arial" w:eastAsia="Arial" w:hAnsi="Arial"/>
          <w:b w:val="1"/>
          <w:bCs w:val="1"/>
          <w:color w:val="002060"/>
          <w:sz w:val="32"/>
          <w:szCs w:val="32"/>
        </w:rPr>
      </w:pPr>
      <w:r w:rsidDel="00000000" w:rsidR="00000000" w:rsidRPr="00000000">
        <w:rPr>
          <w:rtl w:val="0"/>
        </w:rPr>
      </w:r>
    </w:p>
    <w:p w:rsidR="00000000" w:rsidDel="00000000" w:rsidP="00000000" w:rsidRDefault="00000000" w:rsidRPr="00000000" w14:paraId="00000004">
      <w:pPr>
        <w:spacing w:after="0" w:line="360" w:lineRule="auto"/>
        <w:jc w:val="center"/>
        <w:rPr>
          <w:rFonts w:ascii="Arial" w:cs="Arial" w:eastAsia="Arial" w:hAnsi="Arial"/>
          <w:color w:val="002060"/>
          <w:sz w:val="32"/>
          <w:szCs w:val="32"/>
        </w:rPr>
      </w:pPr>
      <w:r w:rsidDel="00000000" w:rsidR="00000000" w:rsidRPr="00000000">
        <w:rPr>
          <w:rFonts w:ascii="Arial" w:cs="Arial" w:eastAsia="Arial" w:hAnsi="Arial"/>
          <w:color w:val="002060"/>
          <w:sz w:val="32"/>
          <w:szCs w:val="32"/>
          <w:rtl w:val="0"/>
        </w:rPr>
        <w:t xml:space="preserve">Soar o alarme: soluções escolares para o clima</w:t>
      </w:r>
    </w:p>
    <w:p w:rsidR="00000000" w:rsidDel="00000000" w:rsidP="00000000" w:rsidRDefault="00000000" w:rsidRPr="00000000" w14:paraId="00000005">
      <w:pPr>
        <w:spacing w:after="0" w:line="360" w:lineRule="auto"/>
        <w:jc w:val="center"/>
        <w:rPr>
          <w:rFonts w:ascii="Arial" w:cs="Arial" w:eastAsia="Arial" w:hAnsi="Arial"/>
          <w:color w:val="002060"/>
          <w:sz w:val="32"/>
          <w:szCs w:val="32"/>
        </w:rPr>
      </w:pPr>
      <w:r w:rsidDel="00000000" w:rsidR="00000000" w:rsidRPr="00000000">
        <w:rPr>
          <w:rtl w:val="0"/>
        </w:rPr>
      </w:r>
    </w:p>
    <w:p w:rsidR="00000000" w:rsidDel="00000000" w:rsidP="00000000" w:rsidRDefault="00000000" w:rsidRPr="00000000" w14:paraId="00000006">
      <w:pPr>
        <w:spacing w:after="0" w:line="360" w:lineRule="auto"/>
        <w:rPr>
          <w:rFonts w:ascii="Arial" w:cs="Arial" w:eastAsia="Arial" w:hAnsi="Arial"/>
          <w:b w:val="1"/>
          <w:bCs w:val="1"/>
          <w:color w:val="434343"/>
          <w:sz w:val="24"/>
          <w:szCs w:val="24"/>
        </w:rPr>
      </w:pPr>
      <w:r w:rsidDel="00000000" w:rsidR="00000000" w:rsidRPr="00000000">
        <w:rPr>
          <w:rFonts w:ascii="Arial" w:cs="Arial" w:eastAsia="Arial" w:hAnsi="Arial"/>
          <w:b w:val="1"/>
          <w:bCs w:val="1"/>
          <w:color w:val="434343"/>
          <w:sz w:val="24"/>
          <w:szCs w:val="24"/>
          <w:rtl w:val="0"/>
        </w:rPr>
        <w:t xml:space="preserve">Tópicos:</w:t>
      </w:r>
    </w:p>
    <w:p w:rsidR="00000000" w:rsidDel="00000000" w:rsidP="00000000" w:rsidRDefault="00000000" w:rsidRPr="00000000" w14:paraId="00000007">
      <w:pPr>
        <w:numPr>
          <w:ilvl w:val="0"/>
          <w:numId w:val="1"/>
        </w:numPr>
        <w:spacing w:after="0" w:line="360" w:lineRule="auto"/>
        <w:ind w:left="720" w:hanging="360"/>
        <w:rPr>
          <w:rFonts w:ascii="Arial" w:cs="Arial" w:eastAsia="Arial" w:hAnsi="Arial"/>
          <w:color w:val="434343"/>
          <w:sz w:val="24"/>
          <w:szCs w:val="24"/>
        </w:rPr>
      </w:pPr>
      <w:r w:rsidDel="00000000" w:rsidR="00000000" w:rsidRPr="00000000">
        <w:rPr>
          <w:rFonts w:ascii="Arial" w:cs="Arial" w:eastAsia="Arial" w:hAnsi="Arial"/>
          <w:color w:val="434343"/>
          <w:sz w:val="24"/>
          <w:szCs w:val="24"/>
          <w:u w:val="single"/>
          <w:rtl w:val="0"/>
        </w:rPr>
        <w:t xml:space="preserve">Biologia:</w:t>
      </w:r>
      <w:r w:rsidDel="00000000" w:rsidR="00000000" w:rsidRPr="00000000">
        <w:rPr>
          <w:rFonts w:ascii="Arial" w:cs="Arial" w:eastAsia="Arial" w:hAnsi="Arial"/>
          <w:color w:val="434343"/>
          <w:sz w:val="24"/>
          <w:szCs w:val="24"/>
          <w:rtl w:val="0"/>
        </w:rPr>
        <w:t xml:space="preserve"> Ecossistemas e impactos das alterações climáticas</w:t>
      </w:r>
    </w:p>
    <w:p w:rsidR="00000000" w:rsidDel="00000000" w:rsidP="00000000" w:rsidRDefault="00000000" w:rsidRPr="00000000" w14:paraId="00000008">
      <w:pPr>
        <w:numPr>
          <w:ilvl w:val="0"/>
          <w:numId w:val="1"/>
        </w:numPr>
        <w:spacing w:after="0" w:line="360" w:lineRule="auto"/>
        <w:ind w:left="720" w:hanging="360"/>
        <w:rPr>
          <w:rFonts w:ascii="Arial" w:cs="Arial" w:eastAsia="Arial" w:hAnsi="Arial"/>
          <w:color w:val="434343"/>
          <w:sz w:val="24"/>
          <w:szCs w:val="24"/>
        </w:rPr>
      </w:pPr>
      <w:r w:rsidDel="00000000" w:rsidR="00000000" w:rsidRPr="00000000">
        <w:rPr>
          <w:rFonts w:ascii="Arial" w:cs="Arial" w:eastAsia="Arial" w:hAnsi="Arial"/>
          <w:color w:val="434343"/>
          <w:sz w:val="24"/>
          <w:szCs w:val="24"/>
          <w:u w:val="single"/>
          <w:rtl w:val="0"/>
        </w:rPr>
        <w:t xml:space="preserve">Química:</w:t>
      </w:r>
      <w:r w:rsidDel="00000000" w:rsidR="00000000" w:rsidRPr="00000000">
        <w:rPr>
          <w:rFonts w:ascii="Arial" w:cs="Arial" w:eastAsia="Arial" w:hAnsi="Arial"/>
          <w:color w:val="434343"/>
          <w:sz w:val="24"/>
          <w:szCs w:val="24"/>
          <w:rtl w:val="0"/>
        </w:rPr>
        <w:t xml:space="preserve"> Gases de efeito estufa e reações químicas.</w:t>
      </w:r>
    </w:p>
    <w:p w:rsidR="00000000" w:rsidDel="00000000" w:rsidP="00000000" w:rsidRDefault="00000000" w:rsidRPr="00000000" w14:paraId="00000009">
      <w:pPr>
        <w:numPr>
          <w:ilvl w:val="0"/>
          <w:numId w:val="1"/>
        </w:numPr>
        <w:spacing w:after="0" w:line="360" w:lineRule="auto"/>
        <w:ind w:left="720" w:hanging="360"/>
        <w:rPr>
          <w:rFonts w:ascii="Arial" w:cs="Arial" w:eastAsia="Arial" w:hAnsi="Arial"/>
          <w:color w:val="434343"/>
          <w:sz w:val="24"/>
          <w:szCs w:val="24"/>
        </w:rPr>
      </w:pPr>
      <w:r w:rsidDel="00000000" w:rsidR="00000000" w:rsidRPr="00000000">
        <w:rPr>
          <w:rFonts w:ascii="Arial" w:cs="Arial" w:eastAsia="Arial" w:hAnsi="Arial"/>
          <w:color w:val="434343"/>
          <w:sz w:val="24"/>
          <w:szCs w:val="24"/>
          <w:u w:val="single"/>
          <w:rtl w:val="0"/>
        </w:rPr>
        <w:t xml:space="preserve">Física:</w:t>
      </w:r>
      <w:r w:rsidDel="00000000" w:rsidR="00000000" w:rsidRPr="00000000">
        <w:rPr>
          <w:rFonts w:ascii="Arial" w:cs="Arial" w:eastAsia="Arial" w:hAnsi="Arial"/>
          <w:color w:val="434343"/>
          <w:sz w:val="24"/>
          <w:szCs w:val="24"/>
          <w:rtl w:val="0"/>
        </w:rPr>
        <w:t xml:space="preserve"> Transferência de calor, energia, ondas.</w:t>
      </w:r>
    </w:p>
    <w:p w:rsidR="00000000" w:rsidDel="00000000" w:rsidP="00000000" w:rsidRDefault="00000000" w:rsidRPr="00000000" w14:paraId="0000000A">
      <w:pPr>
        <w:numPr>
          <w:ilvl w:val="0"/>
          <w:numId w:val="1"/>
        </w:numPr>
        <w:spacing w:after="0" w:line="360" w:lineRule="auto"/>
        <w:ind w:left="720" w:hanging="360"/>
        <w:rPr>
          <w:rFonts w:ascii="Arial" w:cs="Arial" w:eastAsia="Arial" w:hAnsi="Arial"/>
          <w:color w:val="434343"/>
          <w:sz w:val="24"/>
          <w:szCs w:val="24"/>
        </w:rPr>
      </w:pPr>
      <w:r w:rsidDel="00000000" w:rsidR="00000000" w:rsidRPr="00000000">
        <w:rPr>
          <w:rFonts w:ascii="Arial" w:cs="Arial" w:eastAsia="Arial" w:hAnsi="Arial"/>
          <w:color w:val="434343"/>
          <w:sz w:val="24"/>
          <w:szCs w:val="24"/>
          <w:u w:val="single"/>
          <w:rtl w:val="0"/>
        </w:rPr>
        <w:t xml:space="preserve">Matemática:</w:t>
      </w:r>
      <w:r w:rsidDel="00000000" w:rsidR="00000000" w:rsidRPr="00000000">
        <w:rPr>
          <w:rFonts w:ascii="Arial" w:cs="Arial" w:eastAsia="Arial" w:hAnsi="Arial"/>
          <w:color w:val="434343"/>
          <w:sz w:val="24"/>
          <w:szCs w:val="24"/>
          <w:rtl w:val="0"/>
        </w:rPr>
        <w:t xml:space="preserve"> Análise de dados e estatística.</w:t>
      </w:r>
    </w:p>
    <w:p w:rsidR="00000000" w:rsidDel="00000000" w:rsidP="00000000" w:rsidRDefault="00000000" w:rsidRPr="00000000" w14:paraId="0000000B">
      <w:pPr>
        <w:numPr>
          <w:ilvl w:val="0"/>
          <w:numId w:val="1"/>
        </w:numPr>
        <w:spacing w:after="0" w:line="360" w:lineRule="auto"/>
        <w:ind w:left="720" w:hanging="360"/>
        <w:rPr>
          <w:rFonts w:ascii="Arial" w:cs="Arial" w:eastAsia="Arial" w:hAnsi="Arial"/>
          <w:color w:val="434343"/>
          <w:sz w:val="24"/>
          <w:szCs w:val="24"/>
        </w:rPr>
      </w:pPr>
      <w:r w:rsidDel="00000000" w:rsidR="00000000" w:rsidRPr="00000000">
        <w:rPr>
          <w:rFonts w:ascii="Arial" w:cs="Arial" w:eastAsia="Arial" w:hAnsi="Arial"/>
          <w:color w:val="434343"/>
          <w:sz w:val="24"/>
          <w:szCs w:val="24"/>
          <w:u w:val="single"/>
          <w:rtl w:val="0"/>
        </w:rPr>
        <w:t xml:space="preserve">Tecnologias da Informação e Comunicação:</w:t>
      </w:r>
      <w:r w:rsidDel="00000000" w:rsidR="00000000" w:rsidRPr="00000000">
        <w:rPr>
          <w:rFonts w:ascii="Arial" w:cs="Arial" w:eastAsia="Arial" w:hAnsi="Arial"/>
          <w:color w:val="434343"/>
          <w:sz w:val="24"/>
          <w:szCs w:val="24"/>
          <w:rtl w:val="0"/>
        </w:rPr>
        <w:t xml:space="preserve"> Literacia Digital, Programação, Sonificação de Dados, Multimédia.</w:t>
      </w:r>
    </w:p>
    <w:p w:rsidR="00000000" w:rsidDel="00000000" w:rsidP="00000000" w:rsidRDefault="00000000" w:rsidRPr="00000000" w14:paraId="0000000C">
      <w:pPr>
        <w:numPr>
          <w:ilvl w:val="0"/>
          <w:numId w:val="1"/>
        </w:numPr>
        <w:spacing w:after="0" w:line="360" w:lineRule="auto"/>
        <w:ind w:left="720" w:hanging="360"/>
        <w:rPr>
          <w:rFonts w:ascii="Arial" w:cs="Arial" w:eastAsia="Arial" w:hAnsi="Arial"/>
          <w:color w:val="434343"/>
          <w:sz w:val="24"/>
          <w:szCs w:val="24"/>
        </w:rPr>
      </w:pPr>
      <w:r w:rsidDel="00000000" w:rsidR="00000000" w:rsidRPr="00000000">
        <w:rPr>
          <w:rFonts w:ascii="Arial" w:cs="Arial" w:eastAsia="Arial" w:hAnsi="Arial"/>
          <w:color w:val="434343"/>
          <w:sz w:val="24"/>
          <w:szCs w:val="24"/>
          <w:u w:val="single"/>
          <w:rtl w:val="0"/>
        </w:rPr>
        <w:t xml:space="preserve">Artes:</w:t>
      </w:r>
      <w:r w:rsidDel="00000000" w:rsidR="00000000" w:rsidRPr="00000000">
        <w:rPr>
          <w:rFonts w:ascii="Arial" w:cs="Arial" w:eastAsia="Arial" w:hAnsi="Arial"/>
          <w:color w:val="434343"/>
          <w:sz w:val="24"/>
          <w:szCs w:val="24"/>
          <w:rtl w:val="0"/>
        </w:rPr>
        <w:t xml:space="preserve"> Design de som e narrativa.</w:t>
      </w:r>
    </w:p>
    <w:p w:rsidR="00000000" w:rsidDel="00000000" w:rsidP="00000000" w:rsidRDefault="00000000" w:rsidRPr="00000000" w14:paraId="0000000D">
      <w:pPr>
        <w:spacing w:after="0" w:line="360" w:lineRule="auto"/>
        <w:ind w:left="720" w:firstLine="0"/>
        <w:rPr>
          <w:rFonts w:ascii="Arial" w:cs="Arial" w:eastAsia="Arial" w:hAnsi="Arial"/>
          <w:color w:val="434343"/>
          <w:sz w:val="24"/>
          <w:szCs w:val="24"/>
        </w:rPr>
      </w:pPr>
      <w:r w:rsidDel="00000000" w:rsidR="00000000" w:rsidRPr="00000000">
        <w:rPr>
          <w:rtl w:val="0"/>
        </w:rPr>
      </w:r>
    </w:p>
    <w:p w:rsidR="00000000" w:rsidDel="00000000" w:rsidP="00000000" w:rsidRDefault="00000000" w:rsidRPr="00000000" w14:paraId="0000000E">
      <w:pPr>
        <w:spacing w:after="0" w:line="360" w:lineRule="auto"/>
        <w:rPr>
          <w:rFonts w:ascii="Arial" w:cs="Arial" w:eastAsia="Arial" w:hAnsi="Arial"/>
          <w:color w:val="000000"/>
          <w:sz w:val="24"/>
          <w:szCs w:val="24"/>
        </w:rPr>
      </w:pPr>
      <w:r w:rsidDel="00000000" w:rsidR="00000000" w:rsidRPr="00000000">
        <w:rPr>
          <w:rFonts w:ascii="Arial" w:cs="Arial" w:eastAsia="Arial" w:hAnsi="Arial"/>
          <w:b w:val="1"/>
          <w:bCs w:val="1"/>
          <w:color w:val="434343"/>
          <w:sz w:val="24"/>
          <w:szCs w:val="24"/>
          <w:rtl w:val="0"/>
        </w:rPr>
        <w:t xml:space="preserve">Duração:</w:t>
      </w:r>
      <w:r w:rsidDel="00000000" w:rsidR="00000000" w:rsidRPr="00000000">
        <w:rPr>
          <w:rFonts w:ascii="Arial" w:cs="Arial" w:eastAsia="Arial" w:hAnsi="Arial"/>
          <w:b w:val="1"/>
          <w:bCs w:val="1"/>
          <w:color w:val="434343"/>
          <w:sz w:val="28"/>
          <w:szCs w:val="28"/>
          <w:rtl w:val="0"/>
        </w:rPr>
        <w:t xml:space="preserve"> </w:t>
      </w:r>
      <w:r w:rsidDel="00000000" w:rsidR="00000000" w:rsidRPr="00000000">
        <w:rPr>
          <w:rFonts w:ascii="Arial" w:cs="Arial" w:eastAsia="Arial" w:hAnsi="Arial"/>
          <w:color w:val="000000"/>
          <w:sz w:val="24"/>
          <w:szCs w:val="24"/>
          <w:rtl w:val="0"/>
        </w:rPr>
        <w:t xml:space="preserve">4 a 8 semanas</w:t>
      </w:r>
    </w:p>
    <w:p w:rsidR="00000000" w:rsidDel="00000000" w:rsidP="00000000" w:rsidRDefault="00000000" w:rsidRPr="00000000" w14:paraId="0000000F">
      <w:pPr>
        <w:spacing w:after="0" w:line="360" w:lineRule="auto"/>
        <w:rPr>
          <w:rFonts w:ascii="Arial" w:cs="Arial" w:eastAsia="Arial" w:hAnsi="Arial"/>
          <w:color w:val="000000"/>
          <w:sz w:val="24"/>
          <w:szCs w:val="24"/>
        </w:rPr>
      </w:pPr>
      <w:r w:rsidDel="00000000" w:rsidR="00000000" w:rsidRPr="00000000">
        <w:rPr>
          <w:rFonts w:ascii="Arial" w:cs="Arial" w:eastAsia="Arial" w:hAnsi="Arial"/>
          <w:b w:val="1"/>
          <w:bCs w:val="1"/>
          <w:color w:val="434343"/>
          <w:sz w:val="24"/>
          <w:szCs w:val="24"/>
          <w:rtl w:val="0"/>
        </w:rPr>
        <w:t xml:space="preserve">Nível escolar:</w:t>
      </w:r>
      <w:r w:rsidDel="00000000" w:rsidR="00000000" w:rsidRPr="00000000">
        <w:rPr>
          <w:rFonts w:ascii="Arial" w:cs="Arial" w:eastAsia="Arial" w:hAnsi="Arial"/>
          <w:b w:val="1"/>
          <w:bCs w:val="1"/>
          <w:color w:val="434343"/>
          <w:sz w:val="28"/>
          <w:szCs w:val="28"/>
          <w:rtl w:val="0"/>
        </w:rPr>
        <w:t xml:space="preserve"> </w:t>
      </w:r>
      <w:r w:rsidDel="00000000" w:rsidR="00000000" w:rsidRPr="00000000">
        <w:rPr>
          <w:rFonts w:ascii="Arial" w:cs="Arial" w:eastAsia="Arial" w:hAnsi="Arial"/>
          <w:color w:val="000000"/>
          <w:sz w:val="24"/>
          <w:szCs w:val="24"/>
          <w:rtl w:val="0"/>
        </w:rPr>
        <w:t xml:space="preserve">6.º ao 12.º ano</w:t>
      </w:r>
    </w:p>
    <w:p w:rsidR="00000000" w:rsidDel="00000000" w:rsidP="00000000" w:rsidRDefault="00000000" w:rsidRPr="00000000" w14:paraId="00000010">
      <w:pPr>
        <w:spacing w:after="0" w:line="36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1">
      <w:pPr>
        <w:spacing w:after="0" w:line="360" w:lineRule="auto"/>
        <w:jc w:val="center"/>
        <w:rPr>
          <w:rFonts w:ascii="Arial" w:cs="Arial" w:eastAsia="Arial" w:hAnsi="Arial"/>
          <w:b w:val="1"/>
          <w:bCs w:val="1"/>
          <w:color w:val="434343"/>
          <w:sz w:val="24"/>
          <w:szCs w:val="24"/>
        </w:rPr>
      </w:pPr>
      <w:r w:rsidDel="00000000" w:rsidR="00000000" w:rsidRPr="00000000">
        <w:rPr>
          <w:rFonts w:ascii="Arial" w:cs="Arial" w:eastAsia="Arial" w:hAnsi="Arial"/>
          <w:b w:val="1"/>
          <w:bCs w:val="1"/>
          <w:color w:val="434343"/>
          <w:sz w:val="24"/>
          <w:szCs w:val="24"/>
          <w:rtl w:val="0"/>
        </w:rPr>
        <w:t xml:space="preserve">Resumo</w:t>
      </w:r>
    </w:p>
    <w:p w:rsidR="00000000" w:rsidDel="00000000" w:rsidP="00000000" w:rsidRDefault="00000000" w:rsidRPr="00000000" w14:paraId="00000012">
      <w:pPr>
        <w:spacing w:after="0" w:line="360" w:lineRule="auto"/>
        <w:jc w:val="center"/>
        <w:rPr>
          <w:rFonts w:ascii="Arial" w:cs="Arial" w:eastAsia="Arial" w:hAnsi="Arial"/>
          <w:b w:val="1"/>
          <w:bCs w:val="1"/>
          <w:color w:val="434343"/>
          <w:sz w:val="24"/>
          <w:szCs w:val="24"/>
        </w:rPr>
      </w:pPr>
      <w:r w:rsidDel="00000000" w:rsidR="00000000" w:rsidRPr="00000000">
        <w:rPr>
          <w:rtl w:val="0"/>
        </w:rPr>
      </w:r>
    </w:p>
    <w:p w:rsidR="00000000" w:rsidDel="00000000" w:rsidP="00000000" w:rsidRDefault="00000000" w:rsidRPr="00000000" w14:paraId="00000013">
      <w:pPr>
        <w:spacing w:after="0" w:line="360" w:lineRule="auto"/>
        <w:jc w:val="center"/>
        <w:rPr>
          <w:rFonts w:ascii="Arial" w:cs="Arial" w:eastAsia="Arial" w:hAnsi="Arial"/>
          <w:color w:val="000000"/>
          <w:sz w:val="24"/>
          <w:szCs w:val="24"/>
        </w:rPr>
      </w:pPr>
      <w:r w:rsidDel="00000000" w:rsidR="00000000" w:rsidRPr="00000000">
        <w:rPr>
          <w:rFonts w:ascii="Arial" w:cs="Arial" w:eastAsia="Arial" w:hAnsi="Arial"/>
          <w:i w:val="1"/>
          <w:iCs w:val="1"/>
          <w:color w:val="000000"/>
          <w:sz w:val="24"/>
          <w:szCs w:val="24"/>
          <w:rtl w:val="0"/>
        </w:rPr>
        <w:t xml:space="preserve"> A atividade “Soluções Escolares para o Clima” desafia os alunos a compreender e abordar as alterações climáticas através de uma abordagem multifacetada e interdisciplinar. Os alunos irão investigar a ciência por trás do efeito estufa, explorar o seu impacto nos climas global e local, pesquisar evidências das alterações climáticas, aumentar a consciencialização da comunidade e propôr soluções locais viáveis. O projeto incentiva a aprendizagem prática através de experiências, recolha de dados e, potencialmente, até mesmo a construção de estações eletrónicas de qualidade do ar. A transformação de dados em som usando técnicas de sonificação permitirá que os alunos representem as suas descobertas de forma criativa. Os alunos também vão criar um podcast de três episódios para partilhar os seus resultados com a comunidade e os decisores políticos locais.</w:t>
      </w:r>
      <w:r w:rsidDel="00000000" w:rsidR="00000000" w:rsidRPr="00000000">
        <w:br w:type="page"/>
      </w:r>
      <w:r w:rsidDel="00000000" w:rsidR="00000000" w:rsidRPr="00000000">
        <w:rPr>
          <w:rtl w:val="0"/>
        </w:rPr>
      </w:r>
    </w:p>
    <w:p w:rsidR="00000000" w:rsidDel="00000000" w:rsidP="00000000" w:rsidRDefault="00000000" w:rsidRPr="00000000" w14:paraId="00000014">
      <w:pPr>
        <w:spacing w:after="0" w:line="36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5">
      <w:pPr>
        <w:spacing w:after="0" w:line="360" w:lineRule="auto"/>
        <w:jc w:val="center"/>
        <w:rPr>
          <w:rFonts w:ascii="Arial" w:cs="Arial" w:eastAsia="Arial" w:hAnsi="Arial"/>
          <w:color w:val="002060"/>
          <w:sz w:val="32"/>
          <w:szCs w:val="32"/>
        </w:rPr>
      </w:pPr>
      <w:r w:rsidDel="00000000" w:rsidR="00000000" w:rsidRPr="00000000">
        <w:rPr>
          <w:rtl w:val="0"/>
        </w:rPr>
      </w:r>
    </w:p>
    <w:p w:rsidR="00000000" w:rsidDel="00000000" w:rsidP="00000000" w:rsidRDefault="00000000" w:rsidRPr="00000000" w14:paraId="00000016">
      <w:pPr>
        <w:numPr>
          <w:ilvl w:val="0"/>
          <w:numId w:val="2"/>
        </w:numPr>
        <w:shd w:fill="4bacc6" w:val="clear"/>
        <w:spacing w:after="0" w:line="360" w:lineRule="auto"/>
        <w:ind w:left="284"/>
        <w:rPr>
          <w:rFonts w:ascii="Arial" w:cs="Arial" w:eastAsia="Arial" w:hAnsi="Arial"/>
          <w:b w:val="0"/>
          <w:bCs w:val="0"/>
          <w:color w:val="00000a"/>
          <w:sz w:val="22"/>
          <w:szCs w:val="22"/>
        </w:rPr>
      </w:pPr>
      <w:r w:rsidDel="00000000" w:rsidR="00000000" w:rsidRPr="00000000">
        <w:rPr>
          <w:rFonts w:ascii="Arial" w:cs="Arial" w:eastAsia="Arial" w:hAnsi="Arial"/>
          <w:color w:val="ffffff"/>
          <w:sz w:val="28"/>
          <w:szCs w:val="28"/>
          <w:rtl w:val="0"/>
        </w:rPr>
        <w:t xml:space="preserve">SENTIR</w:t>
      </w:r>
      <w:r w:rsidDel="00000000" w:rsidR="00000000" w:rsidRPr="00000000">
        <w:rPr>
          <w:rtl w:val="0"/>
        </w:rPr>
      </w:r>
    </w:p>
    <w:p w:rsidR="00000000" w:rsidDel="00000000" w:rsidP="00000000" w:rsidRDefault="00000000" w:rsidRPr="00000000" w14:paraId="00000017">
      <w:pPr>
        <w:spacing w:after="0" w:line="360" w:lineRule="auto"/>
        <w:jc w:val="both"/>
        <w:rPr>
          <w:rFonts w:ascii="Arial" w:cs="Arial" w:eastAsia="Arial" w:hAnsi="Arial"/>
          <w:i w:val="1"/>
          <w:iCs w:val="1"/>
        </w:rPr>
      </w:pPr>
      <w:r w:rsidDel="00000000" w:rsidR="00000000" w:rsidRPr="00000000">
        <w:rPr>
          <w:rtl w:val="0"/>
        </w:rPr>
      </w:r>
    </w:p>
    <w:tbl>
      <w:tblPr>
        <w:tblStyle w:val="Table1"/>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18">
            <w:pPr>
              <w:spacing w:line="360" w:lineRule="auto"/>
              <w:jc w:val="both"/>
              <w:rPr>
                <w:rFonts w:ascii="Arial" w:cs="Arial" w:eastAsia="Arial" w:hAnsi="Arial"/>
              </w:rPr>
            </w:pPr>
            <w:r w:rsidDel="00000000" w:rsidR="00000000" w:rsidRPr="00000000">
              <w:rPr>
                <w:rFonts w:ascii="Arial" w:cs="Arial" w:eastAsia="Arial" w:hAnsi="Arial"/>
                <w:rtl w:val="0"/>
              </w:rPr>
              <w:t xml:space="preserve">A fase SENTIR é o primeiro passo no design thinking. Foca-se na pesquisa e na compreensão do impacto de um problema nos indivíduos e nas comunidades. Esta fase incentiva a empatia, a curiosidade e o pensamento crítico, ao mesmo tempo que estimula os alunos a colocarem perguntas relacionadas ao seu currículo, como a importância da proteção ambiental. Ao explorar essas questões, os alunos envolvem-se com vários conceitos STEAM e fazem investigação através de inquéritos à comunidade, visitas a especialistas e atividades online para aprofundar a sua compreensão do assunto.</w:t>
            </w:r>
          </w:p>
          <w:p w:rsidR="00000000" w:rsidDel="00000000" w:rsidP="00000000" w:rsidRDefault="00000000" w:rsidRPr="00000000" w14:paraId="00000019">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A">
            <w:pPr>
              <w:spacing w:line="360" w:lineRule="auto"/>
              <w:jc w:val="both"/>
              <w:rPr>
                <w:rFonts w:ascii="Arial" w:cs="Arial" w:eastAsia="Arial" w:hAnsi="Arial"/>
              </w:rPr>
            </w:pPr>
            <w:r w:rsidDel="00000000" w:rsidR="00000000" w:rsidRPr="00000000">
              <w:rPr>
                <w:rFonts w:ascii="Arial" w:cs="Arial" w:eastAsia="Arial" w:hAnsi="Arial"/>
                <w:rtl w:val="0"/>
              </w:rPr>
              <w:t xml:space="preserve">O tema das alterações climáticas está em toda parte. Vemo-lo todos os dias nas notícias. No entanto, as causas e consequências nem sempre são bem compreendidas, o que leva a equívocos e à falta de ações eficazes.</w:t>
            </w:r>
          </w:p>
          <w:p w:rsidR="00000000" w:rsidDel="00000000" w:rsidP="00000000" w:rsidRDefault="00000000" w:rsidRPr="00000000" w14:paraId="0000001B">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C">
            <w:pPr>
              <w:spacing w:line="360" w:lineRule="auto"/>
              <w:jc w:val="both"/>
              <w:rPr>
                <w:rFonts w:ascii="Arial" w:cs="Arial" w:eastAsia="Arial" w:hAnsi="Arial"/>
              </w:rPr>
            </w:pPr>
            <w:r w:rsidDel="00000000" w:rsidR="00000000" w:rsidRPr="00000000">
              <w:rPr>
                <w:rFonts w:ascii="Arial" w:cs="Arial" w:eastAsia="Arial" w:hAnsi="Arial"/>
                <w:rtl w:val="0"/>
              </w:rPr>
              <w:t xml:space="preserve">Embora o medo dos impactos das alterações climáticas seja generalizado, esse medo não contribui para encontrar soluções eficazes. Os estudantes podem desempenhar um papel vital na investigação e mitigação das alterações climáticas, desenvolvendo e avaliando soluções inovadoras ao nível da comunidade escolar.</w:t>
            </w:r>
          </w:p>
          <w:p w:rsidR="00000000" w:rsidDel="00000000" w:rsidP="00000000" w:rsidRDefault="00000000" w:rsidRPr="00000000" w14:paraId="0000001D">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E">
            <w:pPr>
              <w:spacing w:line="360" w:lineRule="auto"/>
              <w:jc w:val="both"/>
              <w:rPr>
                <w:rFonts w:ascii="Arial" w:cs="Arial" w:eastAsia="Arial" w:hAnsi="Arial"/>
              </w:rPr>
            </w:pPr>
            <w:r w:rsidDel="00000000" w:rsidR="00000000" w:rsidRPr="00000000">
              <w:rPr>
                <w:rFonts w:ascii="Arial" w:cs="Arial" w:eastAsia="Arial" w:hAnsi="Arial"/>
                <w:b w:val="1"/>
                <w:bCs w:val="1"/>
                <w:rtl w:val="0"/>
              </w:rPr>
              <w:t xml:space="preserve">O problema global</w:t>
            </w:r>
            <w:r w:rsidDel="00000000" w:rsidR="00000000" w:rsidRPr="00000000">
              <w:rPr>
                <w:rtl w:val="0"/>
              </w:rPr>
            </w:r>
          </w:p>
          <w:p w:rsidR="00000000" w:rsidDel="00000000" w:rsidP="00000000" w:rsidRDefault="00000000" w:rsidRPr="00000000" w14:paraId="0000001F">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0">
            <w:pPr>
              <w:spacing w:line="360" w:lineRule="auto"/>
              <w:jc w:val="both"/>
              <w:rPr>
                <w:rFonts w:ascii="Arial" w:cs="Arial" w:eastAsia="Arial" w:hAnsi="Arial"/>
              </w:rPr>
            </w:pPr>
            <w:r w:rsidDel="00000000" w:rsidR="00000000" w:rsidRPr="00000000">
              <w:rPr>
                <w:rFonts w:ascii="Arial" w:cs="Arial" w:eastAsia="Arial" w:hAnsi="Arial"/>
                <w:rtl w:val="0"/>
              </w:rPr>
              <w:t xml:space="preserve">1 - O efeito estufa é essencial para a vida na Terra. Como ponto de partida, peça aos seus alunos para investigar o motivo. Depois disso, desafie-os com a pergunta: «Então, por que as emissões de gases de efeito estufa podem prejudicar os ecossistemas?»  Existem muitos recursos online, como </w:t>
            </w:r>
            <w:hyperlink r:id="rId7">
              <w:r w:rsidDel="00000000" w:rsidR="00000000" w:rsidRPr="00000000">
                <w:rPr>
                  <w:rFonts w:ascii="Arial" w:cs="Arial" w:eastAsia="Arial" w:hAnsi="Arial"/>
                  <w:color w:val="1155cc"/>
                  <w:u w:val="single"/>
                  <w:rtl w:val="0"/>
                </w:rPr>
                <w:t xml:space="preserve">vídeos</w:t>
              </w:r>
            </w:hyperlink>
            <w:r w:rsidDel="00000000" w:rsidR="00000000" w:rsidRPr="00000000">
              <w:rPr>
                <w:rFonts w:ascii="Arial" w:cs="Arial" w:eastAsia="Arial" w:hAnsi="Arial"/>
                <w:rtl w:val="0"/>
              </w:rPr>
              <w:t xml:space="preserve">, podcasts e laboratórios digitais interativos (entre outros) que eles podem usar para explorar essas questões.</w:t>
            </w:r>
          </w:p>
          <w:p w:rsidR="00000000" w:rsidDel="00000000" w:rsidP="00000000" w:rsidRDefault="00000000" w:rsidRPr="00000000" w14:paraId="00000021">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2">
            <w:pPr>
              <w:spacing w:line="360" w:lineRule="auto"/>
              <w:jc w:val="both"/>
              <w:rPr>
                <w:rFonts w:ascii="Arial" w:cs="Arial" w:eastAsia="Arial" w:hAnsi="Arial"/>
              </w:rPr>
            </w:pPr>
            <w:r w:rsidDel="00000000" w:rsidR="00000000" w:rsidRPr="00000000">
              <w:rPr>
                <w:rFonts w:ascii="Arial" w:cs="Arial" w:eastAsia="Arial" w:hAnsi="Arial"/>
                <w:rtl w:val="0"/>
              </w:rPr>
              <w:t xml:space="preserve">2 - Envolva os seus alunos numa </w:t>
            </w:r>
            <w:hyperlink r:id="rId8">
              <w:r w:rsidDel="00000000" w:rsidR="00000000" w:rsidRPr="00000000">
                <w:rPr>
                  <w:rFonts w:ascii="Arial" w:cs="Arial" w:eastAsia="Arial" w:hAnsi="Arial"/>
                  <w:color w:val="1155cc"/>
                  <w:u w:val="single"/>
                  <w:rtl w:val="0"/>
                </w:rPr>
                <w:t xml:space="preserve">experiência sobre o efeito estufa</w:t>
              </w:r>
            </w:hyperlink>
            <w:r w:rsidDel="00000000" w:rsidR="00000000" w:rsidRPr="00000000">
              <w:rPr>
                <w:rFonts w:ascii="Arial" w:cs="Arial" w:eastAsia="Arial" w:hAnsi="Arial"/>
                <w:rtl w:val="0"/>
              </w:rPr>
              <w:t xml:space="preserve"> e registe e discuta os resultados. Como alternativa, os alunos podem usar </w:t>
            </w:r>
            <w:hyperlink r:id="rId9">
              <w:r w:rsidDel="00000000" w:rsidR="00000000" w:rsidRPr="00000000">
                <w:rPr>
                  <w:rFonts w:ascii="Arial" w:cs="Arial" w:eastAsia="Arial" w:hAnsi="Arial"/>
                  <w:color w:val="1155cc"/>
                  <w:u w:val="single"/>
                  <w:rtl w:val="0"/>
                </w:rPr>
                <w:t xml:space="preserve">laboratórios online</w:t>
              </w:r>
            </w:hyperlink>
            <w:r w:rsidDel="00000000" w:rsidR="00000000" w:rsidRPr="00000000">
              <w:rPr>
                <w:rFonts w:ascii="Arial" w:cs="Arial" w:eastAsia="Arial" w:hAnsi="Arial"/>
                <w:rtl w:val="0"/>
              </w:rPr>
              <w:t xml:space="preserve">, mas certifique-se de orientá-los através de uma abordagem semelhante à investigação científica.</w:t>
            </w:r>
          </w:p>
          <w:p w:rsidR="00000000" w:rsidDel="00000000" w:rsidP="00000000" w:rsidRDefault="00000000" w:rsidRPr="00000000" w14:paraId="00000023">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4">
            <w:pPr>
              <w:spacing w:line="360" w:lineRule="auto"/>
              <w:jc w:val="both"/>
              <w:rPr>
                <w:rFonts w:ascii="Arial" w:cs="Arial" w:eastAsia="Arial" w:hAnsi="Arial"/>
              </w:rPr>
            </w:pPr>
            <w:r w:rsidDel="00000000" w:rsidR="00000000" w:rsidRPr="00000000">
              <w:rPr>
                <w:rFonts w:ascii="Arial" w:cs="Arial" w:eastAsia="Arial" w:hAnsi="Arial"/>
                <w:rtl w:val="0"/>
              </w:rPr>
              <w:t xml:space="preserve">Se as experiências tiverem sido realizadas corretamente, os alunos devem concluir que, se o sistema terrestre for comparável ao das experiências, o excesso de gases de efeito estufa na atmosfera pode levar ao aquecimento global. </w:t>
            </w:r>
          </w:p>
          <w:p w:rsidR="00000000" w:rsidDel="00000000" w:rsidP="00000000" w:rsidRDefault="00000000" w:rsidRPr="00000000" w14:paraId="00000025">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6">
            <w:pPr>
              <w:spacing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O problema local</w:t>
            </w:r>
          </w:p>
          <w:p w:rsidR="00000000" w:rsidDel="00000000" w:rsidP="00000000" w:rsidRDefault="00000000" w:rsidRPr="00000000" w14:paraId="00000027">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8">
            <w:pPr>
              <w:spacing w:line="360" w:lineRule="auto"/>
              <w:jc w:val="both"/>
              <w:rPr>
                <w:rFonts w:ascii="Arial" w:cs="Arial" w:eastAsia="Arial" w:hAnsi="Arial"/>
              </w:rPr>
            </w:pPr>
            <w:r w:rsidDel="00000000" w:rsidR="00000000" w:rsidRPr="00000000">
              <w:rPr>
                <w:rFonts w:ascii="Arial" w:cs="Arial" w:eastAsia="Arial" w:hAnsi="Arial"/>
                <w:rtl w:val="0"/>
              </w:rPr>
              <w:t xml:space="preserve">1 - Desafie os seus alunos a compilar exemplos de evidências de </w:t>
            </w:r>
            <w:hyperlink r:id="rId10">
              <w:r w:rsidDel="00000000" w:rsidR="00000000" w:rsidRPr="00000000">
                <w:rPr>
                  <w:rFonts w:ascii="Arial" w:cs="Arial" w:eastAsia="Arial" w:hAnsi="Arial"/>
                  <w:color w:val="1155cc"/>
                  <w:u w:val="single"/>
                  <w:rtl w:val="0"/>
                </w:rPr>
                <w:t xml:space="preserve">impactos reais</w:t>
              </w:r>
            </w:hyperlink>
            <w:r w:rsidDel="00000000" w:rsidR="00000000" w:rsidRPr="00000000">
              <w:rPr>
                <w:rFonts w:ascii="Arial" w:cs="Arial" w:eastAsia="Arial" w:hAnsi="Arial"/>
                <w:rtl w:val="0"/>
              </w:rPr>
              <w:t xml:space="preserve"> e </w:t>
            </w:r>
            <w:hyperlink r:id="rId11">
              <w:r w:rsidDel="00000000" w:rsidR="00000000" w:rsidRPr="00000000">
                <w:rPr>
                  <w:rFonts w:ascii="Arial" w:cs="Arial" w:eastAsia="Arial" w:hAnsi="Arial"/>
                  <w:color w:val="1155cc"/>
                  <w:u w:val="single"/>
                  <w:rtl w:val="0"/>
                </w:rPr>
                <w:t xml:space="preserve">previstos</w:t>
              </w:r>
            </w:hyperlink>
            <w:r w:rsidDel="00000000" w:rsidR="00000000" w:rsidRPr="00000000">
              <w:rPr>
                <w:rFonts w:ascii="Arial" w:cs="Arial" w:eastAsia="Arial" w:hAnsi="Arial"/>
                <w:rtl w:val="0"/>
              </w:rPr>
              <w:t xml:space="preserve"> das alterações climáticas, por exemplo, através de pesquisa bibliográfica, da Internet ou de outros recursos.</w:t>
            </w:r>
          </w:p>
          <w:p w:rsidR="00000000" w:rsidDel="00000000" w:rsidP="00000000" w:rsidRDefault="00000000" w:rsidRPr="00000000" w14:paraId="00000029">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A">
            <w:pPr>
              <w:spacing w:line="360" w:lineRule="auto"/>
              <w:jc w:val="both"/>
              <w:rPr>
                <w:rFonts w:ascii="Arial" w:cs="Arial" w:eastAsia="Arial" w:hAnsi="Arial"/>
              </w:rPr>
            </w:pPr>
            <w:r w:rsidDel="00000000" w:rsidR="00000000" w:rsidRPr="00000000">
              <w:rPr>
                <w:rFonts w:ascii="Arial" w:cs="Arial" w:eastAsia="Arial" w:hAnsi="Arial"/>
                <w:rtl w:val="0"/>
              </w:rPr>
              <w:t xml:space="preserve">2 - Os alunos podem ser organizados em grupos, e cada grupo tem a tarefa de desenvolver uma hipótese sobre as contribuições locais para as emissões de gases de efeito estufa. Se validadas, essas hipóteses podem orientar e influenciar a formulação de políticas e práticas locais mais ecológicas.</w:t>
            </w:r>
          </w:p>
          <w:p w:rsidR="00000000" w:rsidDel="00000000" w:rsidP="00000000" w:rsidRDefault="00000000" w:rsidRPr="00000000" w14:paraId="0000002B">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C">
            <w:pPr>
              <w:spacing w:line="360" w:lineRule="auto"/>
              <w:jc w:val="both"/>
              <w:rPr>
                <w:rFonts w:ascii="Arial" w:cs="Arial" w:eastAsia="Arial" w:hAnsi="Arial"/>
              </w:rPr>
            </w:pPr>
            <w:r w:rsidDel="00000000" w:rsidR="00000000" w:rsidRPr="00000000">
              <w:rPr>
                <w:rFonts w:ascii="Arial" w:cs="Arial" w:eastAsia="Arial" w:hAnsi="Arial"/>
                <w:b w:val="1"/>
                <w:bCs w:val="1"/>
                <w:rtl w:val="0"/>
              </w:rPr>
              <w:t xml:space="preserve">Hipótese exemplo: </w:t>
            </w:r>
            <w:r w:rsidDel="00000000" w:rsidR="00000000" w:rsidRPr="00000000">
              <w:rPr>
                <w:rFonts w:ascii="Arial" w:cs="Arial" w:eastAsia="Arial" w:hAnsi="Arial"/>
                <w:rtl w:val="0"/>
              </w:rPr>
              <w:t xml:space="preserve">O tráfego automóvel e as emissões de gases de efeito estufa são mais elevados durante a hora de ponta em comparação com outros momentos do dia.</w:t>
            </w:r>
          </w:p>
          <w:p w:rsidR="00000000" w:rsidDel="00000000" w:rsidP="00000000" w:rsidRDefault="00000000" w:rsidRPr="00000000" w14:paraId="0000002D">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E">
            <w:pPr>
              <w:spacing w:line="360" w:lineRule="auto"/>
              <w:jc w:val="both"/>
              <w:rPr>
                <w:rFonts w:ascii="Arial" w:cs="Arial" w:eastAsia="Arial" w:hAnsi="Arial"/>
              </w:rPr>
            </w:pPr>
            <w:r w:rsidDel="00000000" w:rsidR="00000000" w:rsidRPr="00000000">
              <w:rPr>
                <w:rFonts w:ascii="Arial" w:cs="Arial" w:eastAsia="Arial" w:hAnsi="Arial"/>
                <w:rtl w:val="0"/>
              </w:rPr>
              <w:t xml:space="preserve">Para </w:t>
            </w:r>
            <w:r w:rsidDel="00000000" w:rsidR="00000000" w:rsidRPr="00000000">
              <w:rPr>
                <w:rFonts w:ascii="Arial" w:cs="Arial" w:eastAsia="Arial" w:hAnsi="Arial"/>
                <w:b w:val="1"/>
                <w:bCs w:val="1"/>
                <w:rtl w:val="0"/>
              </w:rPr>
              <w:t xml:space="preserve">testar a hipótese</w:t>
            </w:r>
            <w:r w:rsidDel="00000000" w:rsidR="00000000" w:rsidRPr="00000000">
              <w:rPr>
                <w:rFonts w:ascii="Arial" w:cs="Arial" w:eastAsia="Arial" w:hAnsi="Arial"/>
                <w:rtl w:val="0"/>
              </w:rPr>
              <w:t xml:space="preserve">, os alunos podem, por exemplo, recolher dados sobre o volume de tráfego e as emissões de gases de efeito estufa, ou entrar em contacto com os departamentos de transporte locais para solicitar registos de contagem de veículos em diferentes horários do dia e em diferentes locais. Também podem usar ferramentas online de monitorização de tráfego, como o Google Maps ou o Waze, que oferecem dados em tempo real. Para estimar as emissões, os alunos podem aplicar fatores de emissão padrão para diferentes tipos de veículos ou usar calculadoras online para a pegada de carbono associada ao uso de veículos com diferentes consumos de combustível. Também podem consultar estudos locais que já mediram as emissões na área e compará-las com os resultados obtidos. Além disso, podem monitorizar a qualidade do ar ao redor da escola usando </w:t>
            </w:r>
            <w:hyperlink r:id="rId12">
              <w:r w:rsidDel="00000000" w:rsidR="00000000" w:rsidRPr="00000000">
                <w:rPr>
                  <w:rFonts w:ascii="Arial" w:cs="Arial" w:eastAsia="Arial" w:hAnsi="Arial"/>
                  <w:color w:val="1155cc"/>
                  <w:u w:val="single"/>
                  <w:rtl w:val="0"/>
                </w:rPr>
                <w:t xml:space="preserve">sensores dedicados</w:t>
              </w:r>
            </w:hyperlink>
            <w:r w:rsidDel="00000000" w:rsidR="00000000" w:rsidRPr="00000000">
              <w:rPr>
                <w:rFonts w:ascii="Arial" w:cs="Arial" w:eastAsia="Arial" w:hAnsi="Arial"/>
                <w:rtl w:val="0"/>
              </w:rPr>
              <w:t xml:space="preserve"> que podem ser conectados ao </w:t>
            </w:r>
            <w:hyperlink r:id="rId13">
              <w:r w:rsidDel="00000000" w:rsidR="00000000" w:rsidRPr="00000000">
                <w:rPr>
                  <w:rFonts w:ascii="Arial" w:cs="Arial" w:eastAsia="Arial" w:hAnsi="Arial"/>
                  <w:color w:val="1155cc"/>
                  <w:u w:val="single"/>
                  <w:rtl w:val="0"/>
                </w:rPr>
                <w:t xml:space="preserve">microcontrolador educacional micro:bit</w:t>
              </w:r>
            </w:hyperlink>
            <w:r w:rsidDel="00000000" w:rsidR="00000000" w:rsidRPr="00000000">
              <w:rPr>
                <w:rFonts w:ascii="Arial" w:cs="Arial" w:eastAsia="Arial" w:hAnsi="Arial"/>
                <w:rtl w:val="0"/>
              </w:rPr>
              <w:t xml:space="preserve">, permitindo programá-lo para registar as emissões de CO</w:t>
            </w:r>
            <w:r w:rsidDel="00000000" w:rsidR="00000000" w:rsidRPr="00000000">
              <w:rPr>
                <w:rFonts w:ascii="Arial" w:cs="Arial" w:eastAsia="Arial" w:hAnsi="Arial"/>
                <w:vertAlign w:val="subscript"/>
                <w:rtl w:val="0"/>
              </w:rPr>
              <w:t xml:space="preserve">2</w:t>
            </w:r>
            <w:r w:rsidDel="00000000" w:rsidR="00000000" w:rsidRPr="00000000">
              <w:rPr>
                <w:rFonts w:ascii="Arial" w:cs="Arial" w:eastAsia="Arial" w:hAnsi="Arial"/>
                <w:rtl w:val="0"/>
              </w:rPr>
              <w:t xml:space="preserve"> ao longo do dia. Opcionalmente, existem </w:t>
            </w:r>
            <w:hyperlink r:id="rId14">
              <w:r w:rsidDel="00000000" w:rsidR="00000000" w:rsidRPr="00000000">
                <w:rPr>
                  <w:rFonts w:ascii="Arial" w:cs="Arial" w:eastAsia="Arial" w:hAnsi="Arial"/>
                  <w:color w:val="1155cc"/>
                  <w:u w:val="single"/>
                  <w:rtl w:val="0"/>
                </w:rPr>
                <w:t xml:space="preserve">tutoriais online</w:t>
              </w:r>
            </w:hyperlink>
            <w:r w:rsidDel="00000000" w:rsidR="00000000" w:rsidRPr="00000000">
              <w:rPr>
                <w:rFonts w:ascii="Arial" w:cs="Arial" w:eastAsia="Arial" w:hAnsi="Arial"/>
                <w:rtl w:val="0"/>
              </w:rPr>
              <w:t xml:space="preserve"> para criar estações eletrónicas de qualidade do ar, o que pode ser uma ótima maneira de aprender novas competências (como eletrónica, soldadura, programação, etc.).</w:t>
            </w:r>
          </w:p>
          <w:p w:rsidR="00000000" w:rsidDel="00000000" w:rsidP="00000000" w:rsidRDefault="00000000" w:rsidRPr="00000000" w14:paraId="0000002F">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30">
            <w:pPr>
              <w:spacing w:line="360" w:lineRule="auto"/>
              <w:jc w:val="both"/>
              <w:rPr>
                <w:rFonts w:ascii="Arial" w:cs="Arial" w:eastAsia="Arial" w:hAnsi="Arial"/>
                <w:i w:val="1"/>
                <w:iCs w:val="1"/>
              </w:rPr>
            </w:pPr>
            <w:r w:rsidDel="00000000" w:rsidR="00000000" w:rsidRPr="00000000">
              <w:rPr>
                <w:rFonts w:ascii="Arial" w:cs="Arial" w:eastAsia="Arial" w:hAnsi="Arial"/>
                <w:rtl w:val="0"/>
              </w:rPr>
              <w:t xml:space="preserve">Após concluir essas atividades, espera-se que os alunos tenham uma compreensão sólida da interligação entre os problemas globais e locais. Todo o processo de pesquisa e a descrição do problema local devem ser documentados.</w:t>
            </w:r>
            <w:r w:rsidDel="00000000" w:rsidR="00000000" w:rsidRPr="00000000">
              <w:rPr>
                <w:rtl w:val="0"/>
              </w:rPr>
            </w:r>
          </w:p>
        </w:tc>
      </w:tr>
    </w:tbl>
    <w:p w:rsidR="00000000" w:rsidDel="00000000" w:rsidP="00000000" w:rsidRDefault="00000000" w:rsidRPr="00000000" w14:paraId="00000031">
      <w:pPr>
        <w:spacing w:after="0" w:line="360" w:lineRule="auto"/>
        <w:jc w:val="both"/>
        <w:rPr>
          <w:rFonts w:ascii="Arial" w:cs="Arial" w:eastAsia="Arial" w:hAnsi="Arial"/>
          <w:color w:val="ffffff"/>
          <w:sz w:val="28"/>
          <w:szCs w:val="28"/>
        </w:rPr>
      </w:pPr>
      <w:r w:rsidDel="00000000" w:rsidR="00000000" w:rsidRPr="00000000">
        <w:rPr>
          <w:rtl w:val="0"/>
        </w:rPr>
      </w:r>
    </w:p>
    <w:tbl>
      <w:tblPr>
        <w:tblStyle w:val="Table2"/>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32">
            <w:pPr>
              <w:spacing w:line="360" w:lineRule="auto"/>
              <w:rPr>
                <w:rFonts w:ascii="Arial" w:cs="Arial" w:eastAsia="Arial" w:hAnsi="Arial"/>
              </w:rPr>
            </w:pPr>
            <w:r w:rsidDel="00000000" w:rsidR="00000000" w:rsidRPr="00000000">
              <w:rPr>
                <w:rFonts w:ascii="Arial" w:cs="Arial" w:eastAsia="Arial" w:hAnsi="Arial"/>
                <w:u w:val="single"/>
                <w:rtl w:val="0"/>
              </w:rPr>
              <w:t xml:space="preserve">RESULTADOS DA FASE DE SENTIR:</w:t>
            </w:r>
            <w:r w:rsidDel="00000000" w:rsidR="00000000" w:rsidRPr="00000000">
              <w:rPr>
                <w:rFonts w:ascii="Arial" w:cs="Arial" w:eastAsia="Arial" w:hAnsi="Arial"/>
                <w:rtl w:val="0"/>
              </w:rPr>
              <w:t xml:space="preserve"> </w:t>
            </w:r>
          </w:p>
          <w:p w:rsidR="00000000" w:rsidDel="00000000" w:rsidP="00000000" w:rsidRDefault="00000000" w:rsidRPr="00000000" w14:paraId="00000033">
            <w:pPr>
              <w:spacing w:line="360" w:lineRule="auto"/>
              <w:rPr/>
            </w:pPr>
            <w:r w:rsidDel="00000000" w:rsidR="00000000" w:rsidRPr="00000000">
              <w:rPr>
                <w:rtl w:val="0"/>
              </w:rPr>
            </w:r>
          </w:p>
          <w:p w:rsidR="00000000" w:rsidDel="00000000" w:rsidP="00000000" w:rsidRDefault="00000000" w:rsidRPr="00000000" w14:paraId="00000034">
            <w:pPr>
              <w:spacing w:line="360" w:lineRule="auto"/>
              <w:rPr>
                <w:rFonts w:ascii="Arial" w:cs="Arial" w:eastAsia="Arial" w:hAnsi="Arial"/>
                <w:u w:val="single"/>
              </w:rPr>
            </w:pPr>
            <w:r w:rsidDel="00000000" w:rsidR="00000000" w:rsidRPr="00000000">
              <w:rPr>
                <w:rFonts w:ascii="Arial" w:cs="Arial" w:eastAsia="Arial" w:hAnsi="Arial"/>
                <w:i w:val="1"/>
                <w:iCs w:val="1"/>
                <w:color w:val="a6a6a6"/>
                <w:rtl w:val="0"/>
              </w:rPr>
              <w:t xml:space="preserve">No final da  implementação pode adicionar aqui os resultados desta fase, incluindo imagens, momentos de revelação, citações de alunos e outras pessoas envolvidas, etc. Isso pode inspirar outras pessoas a conceber projetos tão incríveis quanto o seu.</w:t>
            </w:r>
            <w:r w:rsidDel="00000000" w:rsidR="00000000" w:rsidRPr="00000000">
              <w:rPr>
                <w:rtl w:val="0"/>
              </w:rPr>
            </w:r>
          </w:p>
          <w:p w:rsidR="00000000" w:rsidDel="00000000" w:rsidP="00000000" w:rsidRDefault="00000000" w:rsidRPr="00000000" w14:paraId="00000035">
            <w:pPr>
              <w:spacing w:line="360" w:lineRule="auto"/>
              <w:rPr>
                <w:rFonts w:ascii="Arial" w:cs="Arial" w:eastAsia="Arial" w:hAnsi="Arial"/>
                <w:i w:val="1"/>
                <w:iCs w:val="1"/>
              </w:rPr>
            </w:pPr>
            <w:r w:rsidDel="00000000" w:rsidR="00000000" w:rsidRPr="00000000">
              <w:rPr>
                <w:rtl w:val="0"/>
              </w:rPr>
            </w:r>
          </w:p>
        </w:tc>
      </w:tr>
    </w:tbl>
    <w:p w:rsidR="00000000" w:rsidDel="00000000" w:rsidP="00000000" w:rsidRDefault="00000000" w:rsidRPr="00000000" w14:paraId="00000036">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7">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8">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9">
      <w:pPr>
        <w:numPr>
          <w:ilvl w:val="0"/>
          <w:numId w:val="2"/>
        </w:numPr>
        <w:shd w:fill="f79646" w:val="clear"/>
        <w:spacing w:after="0" w:line="360" w:lineRule="auto"/>
        <w:ind w:left="426"/>
        <w:rPr>
          <w:rFonts w:ascii="Arial" w:cs="Arial" w:eastAsia="Arial" w:hAnsi="Arial"/>
          <w:b w:val="0"/>
          <w:bCs w:val="0"/>
        </w:rPr>
      </w:pPr>
      <w:r w:rsidDel="00000000" w:rsidR="00000000" w:rsidRPr="00000000">
        <w:rPr>
          <w:rFonts w:ascii="Arial" w:cs="Arial" w:eastAsia="Arial" w:hAnsi="Arial"/>
          <w:color w:val="ffffff"/>
          <w:sz w:val="28"/>
          <w:szCs w:val="28"/>
          <w:rtl w:val="0"/>
        </w:rPr>
        <w:t xml:space="preserve">IMAGINAR</w:t>
      </w:r>
    </w:p>
    <w:p w:rsidR="00000000" w:rsidDel="00000000" w:rsidP="00000000" w:rsidRDefault="00000000" w:rsidRPr="00000000" w14:paraId="0000003A">
      <w:pPr>
        <w:spacing w:after="0" w:line="360" w:lineRule="auto"/>
        <w:jc w:val="both"/>
        <w:rPr>
          <w:rFonts w:ascii="Arial" w:cs="Arial" w:eastAsia="Arial" w:hAnsi="Arial"/>
          <w:i w:val="1"/>
          <w:iCs w:val="1"/>
        </w:rPr>
      </w:pPr>
      <w:r w:rsidDel="00000000" w:rsidR="00000000" w:rsidRPr="00000000">
        <w:rPr>
          <w:rtl w:val="0"/>
        </w:rPr>
      </w:r>
    </w:p>
    <w:sdt>
      <w:sdtPr>
        <w:lock w:val="contentLocked"/>
        <w:id w:val="1653063560"/>
        <w:tag w:val="goog_rdk_0"/>
      </w:sdtPr>
      <w:sdtContent>
        <w:tbl>
          <w:tblPr>
            <w:tblStyle w:val="Table3"/>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3B">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3C">
                <w:pPr>
                  <w:spacing w:line="360" w:lineRule="auto"/>
                  <w:jc w:val="both"/>
                  <w:rPr>
                    <w:rFonts w:ascii="Arial" w:cs="Arial" w:eastAsia="Arial" w:hAnsi="Arial"/>
                  </w:rPr>
                </w:pPr>
                <w:r w:rsidDel="00000000" w:rsidR="00000000" w:rsidRPr="00000000">
                  <w:rPr>
                    <w:rFonts w:ascii="Arial" w:cs="Arial" w:eastAsia="Arial" w:hAnsi="Arial"/>
                    <w:rtl w:val="0"/>
                  </w:rPr>
                  <w:t xml:space="preserve">A sonificação de dados, quando o protocolo é claramente definido, melhora a compreensão intuitiva dos resultados para públicos amplos e diversificados. Por isso, tem grande potencial para aumentar a consciencialização sobre o problema abordado, que é o primeiro passo para ajudar a conceber soluções para o problema das emissões locais de gases com efeito de estufa.</w:t>
                </w:r>
              </w:p>
              <w:p w:rsidR="00000000" w:rsidDel="00000000" w:rsidP="00000000" w:rsidRDefault="00000000" w:rsidRPr="00000000" w14:paraId="0000003D">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3E">
                <w:pPr>
                  <w:spacing w:line="360" w:lineRule="auto"/>
                  <w:jc w:val="both"/>
                  <w:rPr>
                    <w:rFonts w:ascii="Arial" w:cs="Arial" w:eastAsia="Arial" w:hAnsi="Arial"/>
                  </w:rPr>
                </w:pPr>
                <w:r w:rsidDel="00000000" w:rsidR="00000000" w:rsidRPr="00000000">
                  <w:rPr>
                    <w:rFonts w:ascii="Arial" w:cs="Arial" w:eastAsia="Arial" w:hAnsi="Arial"/>
                    <w:rtl w:val="0"/>
                  </w:rPr>
                  <w:t xml:space="preserve">Nesta fase, a turma deve </w:t>
                </w:r>
                <w:r w:rsidDel="00000000" w:rsidR="00000000" w:rsidRPr="00000000">
                  <w:rPr>
                    <w:rFonts w:ascii="Arial" w:cs="Arial" w:eastAsia="Arial" w:hAnsi="Arial"/>
                    <w:b w:val="1"/>
                    <w:bCs w:val="1"/>
                    <w:rtl w:val="0"/>
                  </w:rPr>
                  <w:t xml:space="preserve">aprender sobre sonificação</w:t>
                </w:r>
                <w:r w:rsidDel="00000000" w:rsidR="00000000" w:rsidRPr="00000000">
                  <w:rPr>
                    <w:rFonts w:ascii="Arial" w:cs="Arial" w:eastAsia="Arial" w:hAnsi="Arial"/>
                    <w:rtl w:val="0"/>
                  </w:rPr>
                  <w:t xml:space="preserve"> e o seu potencial. Os alunos podem ser incentivados a explorar vários dos métodos de sonificação fornecidos pela wiki do </w:t>
                </w:r>
                <w:hyperlink r:id="rId15">
                  <w:r w:rsidDel="00000000" w:rsidR="00000000" w:rsidRPr="00000000">
                    <w:rPr>
                      <w:rFonts w:ascii="Arial" w:cs="Arial" w:eastAsia="Arial" w:hAnsi="Arial"/>
                      <w:color w:val="1155cc"/>
                      <w:u w:val="single"/>
                      <w:rtl w:val="0"/>
                    </w:rPr>
                    <w:t xml:space="preserve">SoundScapes</w:t>
                  </w:r>
                </w:hyperlink>
                <w:r w:rsidDel="00000000" w:rsidR="00000000" w:rsidRPr="00000000">
                  <w:rPr>
                    <w:rFonts w:ascii="Arial" w:cs="Arial" w:eastAsia="Arial" w:hAnsi="Arial"/>
                    <w:rtl w:val="0"/>
                  </w:rPr>
                  <w:t xml:space="preserve">, ou outros que eles descubram e desenvolvam. O objetivo nesta fase é adquirir as técnicas e competências para imaginar e planear como os resultados obtidos durante a fase de teste das suas hipóteses podem ser sonificados de uma forma criativa/artística, atraente e significativa. Como fonte de dados para explorar técnicas de sonificação, eles podem usar bases de dados online, como </w:t>
                </w:r>
                <w:hyperlink r:id="rId16">
                  <w:r w:rsidDel="00000000" w:rsidR="00000000" w:rsidRPr="00000000">
                    <w:rPr>
                      <w:rFonts w:ascii="Arial" w:cs="Arial" w:eastAsia="Arial" w:hAnsi="Arial"/>
                      <w:color w:val="1155cc"/>
                      <w:u w:val="single"/>
                      <w:rtl w:val="0"/>
                    </w:rPr>
                    <w:t xml:space="preserve">Our World in Data</w:t>
                  </w:r>
                </w:hyperlink>
                <w:r w:rsidDel="00000000" w:rsidR="00000000" w:rsidRPr="00000000">
                  <w:rPr>
                    <w:rFonts w:ascii="Arial" w:cs="Arial" w:eastAsia="Arial" w:hAnsi="Arial"/>
                    <w:rtl w:val="0"/>
                  </w:rPr>
                  <w:t xml:space="preserve">, onde podem encontrar </w:t>
                </w:r>
                <w:hyperlink r:id="rId17">
                  <w:r w:rsidDel="00000000" w:rsidR="00000000" w:rsidRPr="00000000">
                    <w:rPr>
                      <w:rFonts w:ascii="Arial" w:cs="Arial" w:eastAsia="Arial" w:hAnsi="Arial"/>
                      <w:color w:val="1155cc"/>
                      <w:u w:val="single"/>
                      <w:rtl w:val="0"/>
                    </w:rPr>
                    <w:t xml:space="preserve">dados relacionados com as alterações climáticas</w:t>
                  </w:r>
                </w:hyperlink>
                <w:r w:rsidDel="00000000" w:rsidR="00000000" w:rsidRPr="00000000">
                  <w:rPr>
                    <w:rFonts w:ascii="Arial" w:cs="Arial" w:eastAsia="Arial" w:hAnsi="Arial"/>
                    <w:rtl w:val="0"/>
                  </w:rPr>
                  <w:t xml:space="preserve"> durante o último século. Esses dados podem ser sonificados usando técnicas de sonificação de dados após a recolha. Para aprender a trabalhar com sonificação após a recolha, pode seguir as instruções criadas pela equipa SoundScapes na </w:t>
                </w:r>
                <w:hyperlink r:id="rId18">
                  <w:r w:rsidDel="00000000" w:rsidR="00000000" w:rsidRPr="00000000">
                    <w:rPr>
                      <w:rFonts w:ascii="Arial" w:cs="Arial" w:eastAsia="Arial" w:hAnsi="Arial"/>
                      <w:color w:val="1155cc"/>
                      <w:u w:val="single"/>
                      <w:rtl w:val="0"/>
                    </w:rPr>
                    <w:t xml:space="preserve">wiki do projeto</w:t>
                  </w:r>
                </w:hyperlink>
                <w:r w:rsidDel="00000000" w:rsidR="00000000" w:rsidRPr="00000000">
                  <w:rPr>
                    <w:rFonts w:ascii="Arial" w:cs="Arial" w:eastAsia="Arial" w:hAnsi="Arial"/>
                    <w:rtl w:val="0"/>
                  </w:rPr>
                  <w:t xml:space="preserve">.</w:t>
                </w:r>
              </w:p>
              <w:p w:rsidR="00000000" w:rsidDel="00000000" w:rsidP="00000000" w:rsidRDefault="00000000" w:rsidRPr="00000000" w14:paraId="0000003F">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0">
                <w:pPr>
                  <w:spacing w:line="360" w:lineRule="auto"/>
                  <w:jc w:val="both"/>
                  <w:rPr>
                    <w:rFonts w:ascii="Arial" w:cs="Arial" w:eastAsia="Arial" w:hAnsi="Arial"/>
                  </w:rPr>
                </w:pPr>
                <w:r w:rsidDel="00000000" w:rsidR="00000000" w:rsidRPr="00000000">
                  <w:rPr>
                    <w:rFonts w:ascii="Arial" w:cs="Arial" w:eastAsia="Arial" w:hAnsi="Arial"/>
                    <w:rtl w:val="0"/>
                  </w:rPr>
                  <w:t xml:space="preserve">A turma deve agora </w:t>
                </w:r>
                <w:r w:rsidDel="00000000" w:rsidR="00000000" w:rsidRPr="00000000">
                  <w:rPr>
                    <w:rFonts w:ascii="Arial" w:cs="Arial" w:eastAsia="Arial" w:hAnsi="Arial"/>
                    <w:b w:val="1"/>
                    <w:bCs w:val="1"/>
                    <w:rtl w:val="0"/>
                  </w:rPr>
                  <w:t xml:space="preserve">escolher o público-alvo</w:t>
                </w:r>
                <w:r w:rsidDel="00000000" w:rsidR="00000000" w:rsidRPr="00000000">
                  <w:rPr>
                    <w:rFonts w:ascii="Arial" w:cs="Arial" w:eastAsia="Arial" w:hAnsi="Arial"/>
                    <w:rtl w:val="0"/>
                  </w:rPr>
                  <w:t xml:space="preserve"> da fase de partilha (por exemplo, a comunidade educativa, incluindo tutores), justificar a razão da sua escolha e desenvolver um plano concreto sobre como irá apresentar os resultados dos seus estudos e sensibilizar para o problema.</w:t>
                </w:r>
              </w:p>
              <w:p w:rsidR="00000000" w:rsidDel="00000000" w:rsidP="00000000" w:rsidRDefault="00000000" w:rsidRPr="00000000" w14:paraId="00000041">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2">
                <w:pPr>
                  <w:spacing w:line="360" w:lineRule="auto"/>
                  <w:jc w:val="both"/>
                  <w:rPr>
                    <w:rFonts w:ascii="Arial" w:cs="Arial" w:eastAsia="Arial" w:hAnsi="Arial"/>
                  </w:rPr>
                </w:pPr>
                <w:r w:rsidDel="00000000" w:rsidR="00000000" w:rsidRPr="00000000">
                  <w:rPr>
                    <w:rFonts w:ascii="Arial" w:cs="Arial" w:eastAsia="Arial" w:hAnsi="Arial"/>
                    <w:rtl w:val="0"/>
                  </w:rPr>
                  <w:t xml:space="preserve">Os grupos serão desafiados a </w:t>
                </w:r>
                <w:r w:rsidDel="00000000" w:rsidR="00000000" w:rsidRPr="00000000">
                  <w:rPr>
                    <w:rFonts w:ascii="Arial" w:cs="Arial" w:eastAsia="Arial" w:hAnsi="Arial"/>
                    <w:b w:val="1"/>
                    <w:bCs w:val="1"/>
                    <w:rtl w:val="0"/>
                  </w:rPr>
                  <w:t xml:space="preserve">imaginar soluções para o problema</w:t>
                </w:r>
                <w:r w:rsidDel="00000000" w:rsidR="00000000" w:rsidRPr="00000000">
                  <w:rPr>
                    <w:rFonts w:ascii="Arial" w:cs="Arial" w:eastAsia="Arial" w:hAnsi="Arial"/>
                    <w:rtl w:val="0"/>
                  </w:rPr>
                  <w:t xml:space="preserve"> (incluindo algumas que possam testar durante a implementação do projeto), tais como formas de conectar pessoas para viagens partilhadas, por exemplo, para a escola, reduzindo o número de carros nas ruas, ou andar a pé ou de bicicleta para a escola, ou outras iniciativas.</w:t>
                </w:r>
              </w:p>
              <w:p w:rsidR="00000000" w:rsidDel="00000000" w:rsidP="00000000" w:rsidRDefault="00000000" w:rsidRPr="00000000" w14:paraId="00000043">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4">
                <w:pPr>
                  <w:spacing w:line="360" w:lineRule="auto"/>
                  <w:jc w:val="both"/>
                  <w:rPr>
                    <w:rFonts w:ascii="Arial" w:cs="Arial" w:eastAsia="Arial" w:hAnsi="Arial"/>
                  </w:rPr>
                </w:pPr>
                <w:r w:rsidDel="00000000" w:rsidR="00000000" w:rsidRPr="00000000">
                  <w:rPr>
                    <w:rFonts w:ascii="Arial" w:cs="Arial" w:eastAsia="Arial" w:hAnsi="Arial"/>
                    <w:rtl w:val="0"/>
                  </w:rPr>
                  <w:t xml:space="preserve">A turma irá elaborar um plano para medir o impacto das soluções propostas quando testadas. Note-se que o impacto das soluções tem uma dimensão ambiental e uma dimensão social. Na dimensão ambiental, o impacto pode ser medido, por exemplo, comparando as estimativas de emissões antes e depois da implementação da solução proposta. Na dimensão social, o impacto pode ser medido, por exemplo, através de entrevistas e questionários aos membros da comunidade envolvidos. Estes dados também podem ser sonificados.</w:t>
                </w:r>
              </w:p>
              <w:p w:rsidR="00000000" w:rsidDel="00000000" w:rsidP="00000000" w:rsidRDefault="00000000" w:rsidRPr="00000000" w14:paraId="00000045">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6">
                <w:pPr>
                  <w:spacing w:line="360" w:lineRule="auto"/>
                  <w:jc w:val="both"/>
                  <w:rPr>
                    <w:rFonts w:ascii="Arial" w:cs="Arial" w:eastAsia="Arial" w:hAnsi="Arial"/>
                  </w:rPr>
                </w:pPr>
                <w:r w:rsidDel="00000000" w:rsidR="00000000" w:rsidRPr="00000000">
                  <w:rPr>
                    <w:rFonts w:ascii="Arial" w:cs="Arial" w:eastAsia="Arial" w:hAnsi="Arial"/>
                    <w:rtl w:val="0"/>
                  </w:rPr>
                  <w:t xml:space="preserve">Para partilhar os resultados, a turma pode </w:t>
                </w:r>
                <w:r w:rsidDel="00000000" w:rsidR="00000000" w:rsidRPr="00000000">
                  <w:rPr>
                    <w:rFonts w:ascii="Arial" w:cs="Arial" w:eastAsia="Arial" w:hAnsi="Arial"/>
                    <w:b w:val="1"/>
                    <w:bCs w:val="1"/>
                    <w:rtl w:val="0"/>
                  </w:rPr>
                  <w:t xml:space="preserve">planear um podcast de três episódios</w:t>
                </w:r>
                <w:r w:rsidDel="00000000" w:rsidR="00000000" w:rsidRPr="00000000">
                  <w:rPr>
                    <w:rFonts w:ascii="Arial" w:cs="Arial" w:eastAsia="Arial" w:hAnsi="Arial"/>
                    <w:rtl w:val="0"/>
                  </w:rPr>
                  <w:t xml:space="preserve">, usando o seguinte programa sugerido como ponto de partida (nota: nesta fase, os alunos devem apenas planear a estrutura e os métodos usados para o podcast. Na fase partilhar eles vão implementar a ideas:</w:t>
                </w:r>
              </w:p>
              <w:p w:rsidR="00000000" w:rsidDel="00000000" w:rsidP="00000000" w:rsidRDefault="00000000" w:rsidRPr="00000000" w14:paraId="00000047">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8">
                <w:pPr>
                  <w:spacing w:line="360" w:lineRule="auto"/>
                  <w:jc w:val="both"/>
                  <w:rPr>
                    <w:rFonts w:ascii="Arial" w:cs="Arial" w:eastAsia="Arial" w:hAnsi="Arial"/>
                  </w:rPr>
                </w:pPr>
                <w:r w:rsidDel="00000000" w:rsidR="00000000" w:rsidRPr="00000000">
                  <w:rPr>
                    <w:rFonts w:ascii="Arial" w:cs="Arial" w:eastAsia="Arial" w:hAnsi="Arial"/>
                    <w:b w:val="1"/>
                    <w:bCs w:val="1"/>
                    <w:rtl w:val="0"/>
                  </w:rPr>
                  <w:t xml:space="preserve">Episódio 1</w:t>
                </w:r>
                <w:r w:rsidDel="00000000" w:rsidR="00000000" w:rsidRPr="00000000">
                  <w:rPr>
                    <w:rFonts w:ascii="Arial" w:cs="Arial" w:eastAsia="Arial" w:hAnsi="Arial"/>
                    <w:rtl w:val="0"/>
                  </w:rPr>
                  <w:t xml:space="preserve">: (i) introdução ao projeto dos alunos, justificação da escolha do tema e uso da sonificação (explicar o que é, o seu potencial e utilidade); (ii) a importância do efeito estufa para a vida na Terra; (iii) o problema global do excesso de gases de efeito estufa e evidências das experiências realizadas; (iv) impactos reais e previstos das alterações climáticas;</w:t>
                </w:r>
              </w:p>
              <w:p w:rsidR="00000000" w:rsidDel="00000000" w:rsidP="00000000" w:rsidRDefault="00000000" w:rsidRPr="00000000" w14:paraId="00000049">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A">
                <w:pPr>
                  <w:spacing w:line="360" w:lineRule="auto"/>
                  <w:jc w:val="both"/>
                  <w:rPr>
                    <w:rFonts w:ascii="Arial" w:cs="Arial" w:eastAsia="Arial" w:hAnsi="Arial"/>
                  </w:rPr>
                </w:pPr>
                <w:r w:rsidDel="00000000" w:rsidR="00000000" w:rsidRPr="00000000">
                  <w:rPr>
                    <w:rFonts w:ascii="Arial" w:cs="Arial" w:eastAsia="Arial" w:hAnsi="Arial"/>
                    <w:b w:val="1"/>
                    <w:bCs w:val="1"/>
                    <w:rtl w:val="0"/>
                  </w:rPr>
                  <w:t xml:space="preserve">Episódio 2</w:t>
                </w:r>
                <w:r w:rsidDel="00000000" w:rsidR="00000000" w:rsidRPr="00000000">
                  <w:rPr>
                    <w:rFonts w:ascii="Arial" w:cs="Arial" w:eastAsia="Arial" w:hAnsi="Arial"/>
                    <w:rtl w:val="0"/>
                  </w:rPr>
                  <w:t xml:space="preserve">: (i) o problema local do excesso de gases de efeito estufa na atmosfera e evidências das experiências realizadas, incluindo a justificação da escolha da hipótese, descrição dos métodos, resultados e discussão; (ii) apresentação dos resultados sonificados e explicação do </w:t>
                </w:r>
                <w:hyperlink r:id="rId19">
                  <w:r w:rsidDel="00000000" w:rsidR="00000000" w:rsidRPr="00000000">
                    <w:rPr>
                      <w:rFonts w:ascii="Arial" w:cs="Arial" w:eastAsia="Arial" w:hAnsi="Arial"/>
                      <w:color w:val="1155cc"/>
                      <w:u w:val="single"/>
                      <w:rtl w:val="0"/>
                    </w:rPr>
                    <w:t xml:space="preserve">protocolo de sonificação</w:t>
                  </w:r>
                </w:hyperlink>
                <w:r w:rsidDel="00000000" w:rsidR="00000000" w:rsidRPr="00000000">
                  <w:rPr>
                    <w:rFonts w:ascii="Arial" w:cs="Arial" w:eastAsia="Arial" w:hAnsi="Arial"/>
                    <w:rtl w:val="0"/>
                  </w:rPr>
                  <w:t xml:space="preserve">, ou seja, quais parâmetros sonoros e como os dados foram mapeados.</w:t>
                </w:r>
              </w:p>
              <w:p w:rsidR="00000000" w:rsidDel="00000000" w:rsidP="00000000" w:rsidRDefault="00000000" w:rsidRPr="00000000" w14:paraId="0000004B">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C">
                <w:pPr>
                  <w:spacing w:line="360" w:lineRule="auto"/>
                  <w:jc w:val="both"/>
                  <w:rPr>
                    <w:rFonts w:ascii="Arial" w:cs="Arial" w:eastAsia="Arial" w:hAnsi="Arial"/>
                  </w:rPr>
                </w:pPr>
                <w:r w:rsidDel="00000000" w:rsidR="00000000" w:rsidRPr="00000000">
                  <w:rPr>
                    <w:rFonts w:ascii="Arial" w:cs="Arial" w:eastAsia="Arial" w:hAnsi="Arial"/>
                    <w:b w:val="1"/>
                    <w:bCs w:val="1"/>
                    <w:rtl w:val="0"/>
                  </w:rPr>
                  <w:t xml:space="preserve">Episódio 3 </w:t>
                </w:r>
                <w:r w:rsidDel="00000000" w:rsidR="00000000" w:rsidRPr="00000000">
                  <w:rPr>
                    <w:rFonts w:ascii="Arial" w:cs="Arial" w:eastAsia="Arial" w:hAnsi="Arial"/>
                    <w:rtl w:val="0"/>
                  </w:rPr>
                  <w:t xml:space="preserve">: (i) um breve resumo dos episódios anteriores (para que aqueles que só ouviram o último episódio possam ter uma ideia geral); (ii) recomendações de soluções para resolver os problemas locais e globais; (iii) o impacto das soluções testadas; (iv) um resumo da abordagem pedagógica e suas vantagens.</w:t>
                </w:r>
              </w:p>
              <w:p w:rsidR="00000000" w:rsidDel="00000000" w:rsidP="00000000" w:rsidRDefault="00000000" w:rsidRPr="00000000" w14:paraId="0000004D">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E">
                <w:pPr>
                  <w:spacing w:line="360" w:lineRule="auto"/>
                  <w:jc w:val="both"/>
                  <w:rPr>
                    <w:rFonts w:ascii="Arial" w:cs="Arial" w:eastAsia="Arial" w:hAnsi="Arial"/>
                  </w:rPr>
                </w:pPr>
                <w:r w:rsidDel="00000000" w:rsidR="00000000" w:rsidRPr="00000000">
                  <w:rPr>
                    <w:rFonts w:ascii="Arial" w:cs="Arial" w:eastAsia="Arial" w:hAnsi="Arial"/>
                    <w:rtl w:val="0"/>
                  </w:rPr>
                  <w:t xml:space="preserve">Este programa de podcast é uma sugestão que pode ser adaptada às necessidades e possibilidades da turma, bem como ao conteúdo desenvolvido durante a fase de criação.  </w:t>
                </w:r>
              </w:p>
              <w:p w:rsidR="00000000" w:rsidDel="00000000" w:rsidP="00000000" w:rsidRDefault="00000000" w:rsidRPr="00000000" w14:paraId="0000004F">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50">
                <w:pPr>
                  <w:spacing w:line="360" w:lineRule="auto"/>
                  <w:jc w:val="both"/>
                  <w:rPr>
                    <w:rFonts w:ascii="Arial" w:cs="Arial" w:eastAsia="Arial" w:hAnsi="Arial"/>
                    <w:i w:val="1"/>
                    <w:iCs w:val="1"/>
                  </w:rPr>
                </w:pPr>
                <w:r w:rsidDel="00000000" w:rsidR="00000000" w:rsidRPr="00000000">
                  <w:rPr>
                    <w:rFonts w:ascii="Arial" w:cs="Arial" w:eastAsia="Arial" w:hAnsi="Arial"/>
                    <w:rtl w:val="0"/>
                  </w:rPr>
                  <w:t xml:space="preserve">Esta fase termina com um plano detalhado do que será criado.</w:t>
                </w:r>
                <w:r w:rsidDel="00000000" w:rsidR="00000000" w:rsidRPr="00000000">
                  <w:rPr>
                    <w:rtl w:val="0"/>
                  </w:rPr>
                </w:r>
              </w:p>
            </w:tc>
          </w:tr>
        </w:tbl>
      </w:sdtContent>
    </w:sdt>
    <w:p w:rsidR="00000000" w:rsidDel="00000000" w:rsidP="00000000" w:rsidRDefault="00000000" w:rsidRPr="00000000" w14:paraId="00000051">
      <w:pPr>
        <w:spacing w:after="0" w:line="360" w:lineRule="auto"/>
        <w:jc w:val="both"/>
        <w:rPr>
          <w:rFonts w:ascii="Arial" w:cs="Arial" w:eastAsia="Arial" w:hAnsi="Arial"/>
          <w:color w:val="ffffff"/>
          <w:sz w:val="28"/>
          <w:szCs w:val="28"/>
        </w:rPr>
      </w:pPr>
      <w:r w:rsidDel="00000000" w:rsidR="00000000" w:rsidRPr="00000000">
        <w:rPr>
          <w:rtl w:val="0"/>
        </w:rPr>
      </w:r>
    </w:p>
    <w:tbl>
      <w:tblPr>
        <w:tblStyle w:val="Table4"/>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52">
            <w:pPr>
              <w:spacing w:line="360" w:lineRule="auto"/>
              <w:rPr>
                <w:rFonts w:ascii="Arial" w:cs="Arial" w:eastAsia="Arial" w:hAnsi="Arial"/>
              </w:rPr>
            </w:pPr>
            <w:r w:rsidDel="00000000" w:rsidR="00000000" w:rsidRPr="00000000">
              <w:rPr>
                <w:rFonts w:ascii="Arial" w:cs="Arial" w:eastAsia="Arial" w:hAnsi="Arial"/>
                <w:u w:val="single"/>
                <w:rtl w:val="0"/>
              </w:rPr>
              <w:t xml:space="preserve">RESULTADOS DA FASE IMAGINE:</w:t>
            </w:r>
            <w:r w:rsidDel="00000000" w:rsidR="00000000" w:rsidRPr="00000000">
              <w:rPr>
                <w:rFonts w:ascii="Arial" w:cs="Arial" w:eastAsia="Arial" w:hAnsi="Arial"/>
                <w:rtl w:val="0"/>
              </w:rPr>
              <w:t xml:space="preserve"> </w:t>
            </w:r>
          </w:p>
          <w:p w:rsidR="00000000" w:rsidDel="00000000" w:rsidP="00000000" w:rsidRDefault="00000000" w:rsidRPr="00000000" w14:paraId="00000053">
            <w:pPr>
              <w:spacing w:line="360" w:lineRule="auto"/>
              <w:rPr/>
            </w:pPr>
            <w:r w:rsidDel="00000000" w:rsidR="00000000" w:rsidRPr="00000000">
              <w:rPr>
                <w:rtl w:val="0"/>
              </w:rPr>
            </w:r>
          </w:p>
          <w:p w:rsidR="00000000" w:rsidDel="00000000" w:rsidP="00000000" w:rsidRDefault="00000000" w:rsidRPr="00000000" w14:paraId="00000054">
            <w:pPr>
              <w:spacing w:line="360" w:lineRule="auto"/>
              <w:jc w:val="both"/>
              <w:rPr>
                <w:rFonts w:ascii="Arial" w:cs="Arial" w:eastAsia="Arial" w:hAnsi="Arial"/>
                <w:i w:val="1"/>
                <w:iCs w:val="1"/>
                <w:color w:val="a6a6a6"/>
              </w:rPr>
            </w:pPr>
            <w:r w:rsidDel="00000000" w:rsidR="00000000" w:rsidRPr="00000000">
              <w:rPr>
                <w:rFonts w:ascii="Arial" w:cs="Arial" w:eastAsia="Arial" w:hAnsi="Arial"/>
                <w:i w:val="1"/>
                <w:iCs w:val="1"/>
                <w:color w:val="a6a6a6"/>
                <w:rtl w:val="0"/>
              </w:rPr>
              <w:t xml:space="preserve">No final da implementação pode adicionar aqui os resultados desta fase, incluindo imagens, momentos de revelação, citações de alunos e outras pessoas envolvidas, etc. Isso pode inspirar outras pessoas a conceber projetos tão incríveis quanto o seu. Pode incluir aqui todas as ideias dos seus alunos. Isso pode ajudar outras pessoas a resolver o problema também.</w:t>
            </w:r>
          </w:p>
          <w:p w:rsidR="00000000" w:rsidDel="00000000" w:rsidP="00000000" w:rsidRDefault="00000000" w:rsidRPr="00000000" w14:paraId="00000055">
            <w:pPr>
              <w:spacing w:line="360" w:lineRule="auto"/>
              <w:jc w:val="both"/>
              <w:rPr>
                <w:rFonts w:ascii="Arial" w:cs="Arial" w:eastAsia="Arial" w:hAnsi="Arial"/>
                <w:u w:val="single"/>
              </w:rPr>
            </w:pPr>
            <w:r w:rsidDel="00000000" w:rsidR="00000000" w:rsidRPr="00000000">
              <w:rPr>
                <w:rtl w:val="0"/>
              </w:rPr>
            </w:r>
          </w:p>
          <w:p w:rsidR="00000000" w:rsidDel="00000000" w:rsidP="00000000" w:rsidRDefault="00000000" w:rsidRPr="00000000" w14:paraId="00000056">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57">
            <w:pPr>
              <w:spacing w:line="360" w:lineRule="auto"/>
              <w:jc w:val="both"/>
              <w:rPr>
                <w:rFonts w:ascii="Arial" w:cs="Arial" w:eastAsia="Arial" w:hAnsi="Arial"/>
                <w:i w:val="1"/>
                <w:iCs w:val="1"/>
              </w:rPr>
            </w:pPr>
            <w:r w:rsidDel="00000000" w:rsidR="00000000" w:rsidRPr="00000000">
              <w:rPr>
                <w:rtl w:val="0"/>
              </w:rPr>
            </w:r>
          </w:p>
        </w:tc>
      </w:tr>
    </w:tbl>
    <w:p w:rsidR="00000000" w:rsidDel="00000000" w:rsidP="00000000" w:rsidRDefault="00000000" w:rsidRPr="00000000" w14:paraId="00000058">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59">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5A">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5B">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5C">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5D">
      <w:pPr>
        <w:numPr>
          <w:ilvl w:val="0"/>
          <w:numId w:val="2"/>
        </w:numPr>
        <w:shd w:fill="ec5a84" w:val="clear"/>
        <w:spacing w:after="0" w:line="360" w:lineRule="auto"/>
        <w:ind w:left="426" w:hanging="360"/>
        <w:rPr>
          <w:rFonts w:ascii="Arial" w:cs="Arial" w:eastAsia="Arial" w:hAnsi="Arial"/>
          <w:b w:val="0"/>
          <w:bCs w:val="0"/>
        </w:rPr>
      </w:pPr>
      <w:r w:rsidDel="00000000" w:rsidR="00000000" w:rsidRPr="00000000">
        <w:rPr>
          <w:rFonts w:ascii="Arial" w:cs="Arial" w:eastAsia="Arial" w:hAnsi="Arial"/>
          <w:color w:val="ffffff"/>
          <w:sz w:val="28"/>
          <w:szCs w:val="28"/>
          <w:rtl w:val="0"/>
        </w:rPr>
        <w:t xml:space="preserve">CRIAR</w:t>
      </w:r>
    </w:p>
    <w:p w:rsidR="00000000" w:rsidDel="00000000" w:rsidP="00000000" w:rsidRDefault="00000000" w:rsidRPr="00000000" w14:paraId="0000005E">
      <w:pPr>
        <w:spacing w:after="0" w:line="360" w:lineRule="auto"/>
        <w:jc w:val="both"/>
        <w:rPr>
          <w:rFonts w:ascii="Arial" w:cs="Arial" w:eastAsia="Arial" w:hAnsi="Arial"/>
          <w:i w:val="1"/>
          <w:iCs w:val="1"/>
        </w:rPr>
      </w:pPr>
      <w:r w:rsidDel="00000000" w:rsidR="00000000" w:rsidRPr="00000000">
        <w:rPr>
          <w:rtl w:val="0"/>
        </w:rPr>
      </w:r>
    </w:p>
    <w:sdt>
      <w:sdtPr>
        <w:lock w:val="contentLocked"/>
        <w:id w:val="-852176647"/>
        <w:tag w:val="goog_rdk_1"/>
      </w:sdtPr>
      <w:sdtContent>
        <w:tbl>
          <w:tblPr>
            <w:tblStyle w:val="Table5"/>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5F">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60">
                <w:pPr>
                  <w:spacing w:line="360" w:lineRule="auto"/>
                  <w:jc w:val="both"/>
                  <w:rPr>
                    <w:rFonts w:ascii="Arial" w:cs="Arial" w:eastAsia="Arial" w:hAnsi="Arial"/>
                  </w:rPr>
                </w:pPr>
                <w:r w:rsidDel="00000000" w:rsidR="00000000" w:rsidRPr="00000000">
                  <w:rPr>
                    <w:rFonts w:ascii="Arial" w:cs="Arial" w:eastAsia="Arial" w:hAnsi="Arial"/>
                    <w:rtl w:val="0"/>
                  </w:rPr>
                  <w:t xml:space="preserve">Cada grupo irá sonificar os dados obtidos nas suas experiências e toda a turma irá contribuir para a criação do podcast. Embora tenha sido delineado um plano concreto, a fase de criação é também uma fase de exploração, descoberta e revisão de procedimentos, pelo que o plano estará aberto a alterações.</w:t>
                </w:r>
              </w:p>
              <w:p w:rsidR="00000000" w:rsidDel="00000000" w:rsidP="00000000" w:rsidRDefault="00000000" w:rsidRPr="00000000" w14:paraId="00000061">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62">
                <w:pPr>
                  <w:spacing w:line="360" w:lineRule="auto"/>
                  <w:jc w:val="both"/>
                  <w:rPr>
                    <w:rFonts w:ascii="Arial" w:cs="Arial" w:eastAsia="Arial" w:hAnsi="Arial"/>
                  </w:rPr>
                </w:pPr>
                <w:r w:rsidDel="00000000" w:rsidR="00000000" w:rsidRPr="00000000">
                  <w:rPr>
                    <w:rFonts w:ascii="Arial" w:cs="Arial" w:eastAsia="Arial" w:hAnsi="Arial"/>
                    <w:rtl w:val="0"/>
                  </w:rPr>
                  <w:t xml:space="preserve">Para complementar e aprofundar os conhecimentos adquiridos, os alunos podem, por exemplo, participar em </w:t>
                </w:r>
                <w:r w:rsidDel="00000000" w:rsidR="00000000" w:rsidRPr="00000000">
                  <w:rPr>
                    <w:rFonts w:ascii="Arial" w:cs="Arial" w:eastAsia="Arial" w:hAnsi="Arial"/>
                    <w:b w:val="1"/>
                    <w:bCs w:val="1"/>
                    <w:rtl w:val="0"/>
                  </w:rPr>
                  <w:t xml:space="preserve">oficinas de criação</w:t>
                </w:r>
                <w:r w:rsidDel="00000000" w:rsidR="00000000" w:rsidRPr="00000000">
                  <w:rPr>
                    <w:rFonts w:ascii="Arial" w:cs="Arial" w:eastAsia="Arial" w:hAnsi="Arial"/>
                    <w:rtl w:val="0"/>
                  </w:rPr>
                  <w:t xml:space="preserve"> na escola com os professores, em espaços de criação/fablabs locais, ou pedir a especialistas nas áreas de sonificação e edição de áudio (como alguém da rádio local) que ofereçam uma oficina na escola. Estas oficinas serão dedicadas à sonificação e à criação de podcasts (e outras áreas que considerem necessárias). Se isso não for possível, os alunos podem organizar oficinas tornando-se «especialistas» nessas áreas. Para isso, podem formar grupos paralelos num </w:t>
                </w:r>
                <w:hyperlink r:id="rId20">
                  <w:r w:rsidDel="00000000" w:rsidR="00000000" w:rsidRPr="00000000">
                    <w:rPr>
                      <w:rFonts w:ascii="Arial" w:cs="Arial" w:eastAsia="Arial" w:hAnsi="Arial"/>
                      <w:color w:val="1155cc"/>
                      <w:u w:val="single"/>
                      <w:rtl w:val="0"/>
                    </w:rPr>
                    <w:t xml:space="preserve">formato semelhante ao Jigsaw</w:t>
                  </w:r>
                </w:hyperlink>
                <w:r w:rsidDel="00000000" w:rsidR="00000000" w:rsidRPr="00000000">
                  <w:rPr>
                    <w:rFonts w:ascii="Arial" w:cs="Arial" w:eastAsia="Arial" w:hAnsi="Arial"/>
                    <w:rtl w:val="0"/>
                  </w:rPr>
                  <w:t xml:space="preserve">, em que cada grupo aprenderá «tudo» o que há para aprender sobre o tema pelo qual é responsável (sonificação, criação de podcasts e outros). Depois disso, os elementos retornarão ao seu grupo original para ensinar os outros o que aprenderam. Isso irá maximizar a eficácia e os resultados da aprendizagem e estimulará o desenvolvimento da autonomia, responsabilidade, colaboração, etc.</w:t>
                </w:r>
              </w:p>
              <w:p w:rsidR="00000000" w:rsidDel="00000000" w:rsidP="00000000" w:rsidRDefault="00000000" w:rsidRPr="00000000" w14:paraId="00000063">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64">
                <w:pPr>
                  <w:spacing w:line="360" w:lineRule="auto"/>
                  <w:jc w:val="both"/>
                  <w:rPr>
                    <w:rFonts w:ascii="Arial" w:cs="Arial" w:eastAsia="Arial" w:hAnsi="Arial"/>
                  </w:rPr>
                </w:pPr>
                <w:r w:rsidDel="00000000" w:rsidR="00000000" w:rsidRPr="00000000">
                  <w:rPr>
                    <w:rFonts w:ascii="Arial" w:cs="Arial" w:eastAsia="Arial" w:hAnsi="Arial"/>
                    <w:rtl w:val="0"/>
                  </w:rPr>
                  <w:t xml:space="preserve">Em relação ao problema e às soluções concebidas na fase anterior, cada grupo também irá </w:t>
                </w:r>
                <w:r w:rsidDel="00000000" w:rsidR="00000000" w:rsidRPr="00000000">
                  <w:rPr>
                    <w:rFonts w:ascii="Arial" w:cs="Arial" w:eastAsia="Arial" w:hAnsi="Arial"/>
                    <w:b w:val="1"/>
                    <w:bCs w:val="1"/>
                    <w:rtl w:val="0"/>
                  </w:rPr>
                  <w:t xml:space="preserve">testar uma ou mais soluções</w:t>
                </w:r>
                <w:r w:rsidDel="00000000" w:rsidR="00000000" w:rsidRPr="00000000">
                  <w:rPr>
                    <w:rFonts w:ascii="Arial" w:cs="Arial" w:eastAsia="Arial" w:hAnsi="Arial"/>
                    <w:rtl w:val="0"/>
                  </w:rPr>
                  <w:t xml:space="preserve"> e </w:t>
                </w:r>
                <w:r w:rsidDel="00000000" w:rsidR="00000000" w:rsidRPr="00000000">
                  <w:rPr>
                    <w:rFonts w:ascii="Arial" w:cs="Arial" w:eastAsia="Arial" w:hAnsi="Arial"/>
                    <w:b w:val="1"/>
                    <w:bCs w:val="1"/>
                    <w:rtl w:val="0"/>
                  </w:rPr>
                  <w:t xml:space="preserve">medir o seu impacto</w:t>
                </w:r>
                <w:r w:rsidDel="00000000" w:rsidR="00000000" w:rsidRPr="00000000">
                  <w:rPr>
                    <w:rFonts w:ascii="Arial" w:cs="Arial" w:eastAsia="Arial" w:hAnsi="Arial"/>
                    <w:rtl w:val="0"/>
                  </w:rPr>
                  <w:t xml:space="preserve">, sempre que possível envolvendo membros da comunidade.</w:t>
                </w:r>
              </w:p>
              <w:p w:rsidR="00000000" w:rsidDel="00000000" w:rsidP="00000000" w:rsidRDefault="00000000" w:rsidRPr="00000000" w14:paraId="00000065">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66">
                <w:pPr>
                  <w:spacing w:line="360" w:lineRule="auto"/>
                  <w:jc w:val="both"/>
                  <w:rPr>
                    <w:rFonts w:ascii="Arial" w:cs="Arial" w:eastAsia="Arial" w:hAnsi="Arial"/>
                  </w:rPr>
                </w:pPr>
                <w:r w:rsidDel="00000000" w:rsidR="00000000" w:rsidRPr="00000000">
                  <w:rPr>
                    <w:rFonts w:ascii="Arial" w:cs="Arial" w:eastAsia="Arial" w:hAnsi="Arial"/>
                    <w:b w:val="1"/>
                    <w:bCs w:val="1"/>
                    <w:rtl w:val="0"/>
                  </w:rPr>
                  <w:t xml:space="preserve">Exemplo prático:</w:t>
                </w:r>
                <w:r w:rsidDel="00000000" w:rsidR="00000000" w:rsidRPr="00000000">
                  <w:rPr>
                    <w:rFonts w:ascii="Arial" w:cs="Arial" w:eastAsia="Arial" w:hAnsi="Arial"/>
                    <w:rtl w:val="0"/>
                  </w:rPr>
                  <w:t xml:space="preserve"> Testar a partilha de boleias para a escola (partilhar uma viagem de carro com outras pessoas para reduzir custos e impacto ambiental). Isso deve permitir reduzir o volume de emissões. É simples estimar a percentagem e avaliar o impacto nas pessoas envolvidas.</w:t>
                </w:r>
              </w:p>
              <w:p w:rsidR="00000000" w:rsidDel="00000000" w:rsidP="00000000" w:rsidRDefault="00000000" w:rsidRPr="00000000" w14:paraId="00000067">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68">
                <w:pPr>
                  <w:spacing w:line="360" w:lineRule="auto"/>
                  <w:jc w:val="both"/>
                  <w:rPr>
                    <w:rFonts w:ascii="Arial" w:cs="Arial" w:eastAsia="Arial" w:hAnsi="Arial"/>
                  </w:rPr>
                </w:pPr>
                <w:r w:rsidDel="00000000" w:rsidR="00000000" w:rsidRPr="00000000">
                  <w:rPr>
                    <w:rFonts w:ascii="Arial" w:cs="Arial" w:eastAsia="Arial" w:hAnsi="Arial"/>
                    <w:b w:val="1"/>
                    <w:bCs w:val="1"/>
                    <w:rtl w:val="0"/>
                  </w:rPr>
                  <w:t xml:space="preserve">Todas as atividades devem ser documentadas</w:t>
                </w:r>
                <w:r w:rsidDel="00000000" w:rsidR="00000000" w:rsidRPr="00000000">
                  <w:rPr>
                    <w:rFonts w:ascii="Arial" w:cs="Arial" w:eastAsia="Arial" w:hAnsi="Arial"/>
                    <w:rtl w:val="0"/>
                  </w:rPr>
                  <w:t xml:space="preserve"> em fotos, vídeos e/ou outros formatos para partilha e demonstração do impacto pedagógico e comunitário.</w:t>
                </w:r>
              </w:p>
              <w:p w:rsidR="00000000" w:rsidDel="00000000" w:rsidP="00000000" w:rsidRDefault="00000000" w:rsidRPr="00000000" w14:paraId="00000069">
                <w:pPr>
                  <w:spacing w:line="360" w:lineRule="auto"/>
                  <w:jc w:val="both"/>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06A">
      <w:pPr>
        <w:spacing w:after="0" w:line="360" w:lineRule="auto"/>
        <w:jc w:val="both"/>
        <w:rPr>
          <w:rFonts w:ascii="Arial" w:cs="Arial" w:eastAsia="Arial" w:hAnsi="Arial"/>
          <w:i w:val="1"/>
          <w:iCs w:val="1"/>
        </w:rPr>
      </w:pPr>
      <w:r w:rsidDel="00000000" w:rsidR="00000000" w:rsidRPr="00000000">
        <w:rPr>
          <w:rtl w:val="0"/>
        </w:rPr>
      </w:r>
    </w:p>
    <w:sdt>
      <w:sdtPr>
        <w:lock w:val="contentLocked"/>
        <w:id w:val="-1245668853"/>
        <w:tag w:val="goog_rdk_2"/>
      </w:sdtPr>
      <w:sdtContent>
        <w:tbl>
          <w:tblPr>
            <w:tblStyle w:val="Table6"/>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6B">
                <w:pPr>
                  <w:spacing w:line="360" w:lineRule="auto"/>
                  <w:rPr>
                    <w:rFonts w:ascii="Arial" w:cs="Arial" w:eastAsia="Arial" w:hAnsi="Arial"/>
                  </w:rPr>
                </w:pPr>
                <w:r w:rsidDel="00000000" w:rsidR="00000000" w:rsidRPr="00000000">
                  <w:rPr>
                    <w:rFonts w:ascii="Arial" w:cs="Arial" w:eastAsia="Arial" w:hAnsi="Arial"/>
                    <w:u w:val="single"/>
                    <w:rtl w:val="0"/>
                  </w:rPr>
                  <w:t xml:space="preserve">RESULTADOS DA FASE DE CRIAÇÃO:</w:t>
                </w:r>
                <w:r w:rsidDel="00000000" w:rsidR="00000000" w:rsidRPr="00000000">
                  <w:rPr>
                    <w:rFonts w:ascii="Arial" w:cs="Arial" w:eastAsia="Arial" w:hAnsi="Arial"/>
                    <w:rtl w:val="0"/>
                  </w:rPr>
                  <w:t xml:space="preserve"> </w:t>
                </w:r>
              </w:p>
              <w:p w:rsidR="00000000" w:rsidDel="00000000" w:rsidP="00000000" w:rsidRDefault="00000000" w:rsidRPr="00000000" w14:paraId="0000006C">
                <w:pPr>
                  <w:spacing w:line="360" w:lineRule="auto"/>
                  <w:rPr/>
                </w:pPr>
                <w:r w:rsidDel="00000000" w:rsidR="00000000" w:rsidRPr="00000000">
                  <w:rPr>
                    <w:rtl w:val="0"/>
                  </w:rPr>
                </w:r>
              </w:p>
              <w:p w:rsidR="00000000" w:rsidDel="00000000" w:rsidP="00000000" w:rsidRDefault="00000000" w:rsidRPr="00000000" w14:paraId="0000006D">
                <w:pPr>
                  <w:spacing w:line="360" w:lineRule="auto"/>
                  <w:jc w:val="both"/>
                  <w:rPr>
                    <w:rFonts w:ascii="Arial" w:cs="Arial" w:eastAsia="Arial" w:hAnsi="Arial"/>
                    <w:i w:val="1"/>
                    <w:iCs w:val="1"/>
                    <w:color w:val="a6a6a6"/>
                  </w:rPr>
                </w:pPr>
                <w:r w:rsidDel="00000000" w:rsidR="00000000" w:rsidRPr="00000000">
                  <w:rPr>
                    <w:rFonts w:ascii="Arial" w:cs="Arial" w:eastAsia="Arial" w:hAnsi="Arial"/>
                    <w:i w:val="1"/>
                    <w:iCs w:val="1"/>
                    <w:color w:val="a6a6a6"/>
                    <w:rtl w:val="0"/>
                  </w:rPr>
                  <w:t xml:space="preserve">No final da implementação pode adicionar aqui os resultados desta fase, incluindo imagens, momentos de revelação, citações de alunos e outras pessoas envolvidas, etc. Isso pode inspirar outras pessoas a conceber projetos tão incríveis quanto o seu. Também pode incluir aqui imagens das criações deles.</w:t>
                </w:r>
              </w:p>
              <w:p w:rsidR="00000000" w:rsidDel="00000000" w:rsidP="00000000" w:rsidRDefault="00000000" w:rsidRPr="00000000" w14:paraId="0000006E">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6F">
                <w:pPr>
                  <w:spacing w:line="360" w:lineRule="auto"/>
                  <w:jc w:val="both"/>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070">
      <w:pPr>
        <w:spacing w:after="0" w:line="360" w:lineRule="auto"/>
        <w:jc w:val="both"/>
        <w:rPr>
          <w:rFonts w:ascii="Arial" w:cs="Arial" w:eastAsia="Arial" w:hAnsi="Arial"/>
          <w:color w:val="ffffff"/>
          <w:sz w:val="28"/>
          <w:szCs w:val="28"/>
        </w:rPr>
      </w:pPr>
      <w:r w:rsidDel="00000000" w:rsidR="00000000" w:rsidRPr="00000000">
        <w:rPr>
          <w:rtl w:val="0"/>
        </w:rPr>
      </w:r>
    </w:p>
    <w:p w:rsidR="00000000" w:rsidDel="00000000" w:rsidP="00000000" w:rsidRDefault="00000000" w:rsidRPr="00000000" w14:paraId="00000071">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72">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73">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74">
      <w:pPr>
        <w:numPr>
          <w:ilvl w:val="0"/>
          <w:numId w:val="2"/>
        </w:numPr>
        <w:shd w:fill="4bacc6" w:val="clear"/>
        <w:spacing w:after="0" w:line="360" w:lineRule="auto"/>
        <w:ind w:left="426" w:hanging="360"/>
        <w:rPr>
          <w:rFonts w:ascii="Arial" w:cs="Arial" w:eastAsia="Arial" w:hAnsi="Arial"/>
          <w:b w:val="0"/>
          <w:bCs w:val="0"/>
        </w:rPr>
      </w:pPr>
      <w:r w:rsidDel="00000000" w:rsidR="00000000" w:rsidRPr="00000000">
        <w:rPr>
          <w:rFonts w:ascii="Arial" w:cs="Arial" w:eastAsia="Arial" w:hAnsi="Arial"/>
          <w:color w:val="ffffff"/>
          <w:sz w:val="28"/>
          <w:szCs w:val="28"/>
          <w:rtl w:val="0"/>
        </w:rPr>
        <w:t xml:space="preserve">PARTILHAR</w:t>
      </w:r>
    </w:p>
    <w:p w:rsidR="00000000" w:rsidDel="00000000" w:rsidP="00000000" w:rsidRDefault="00000000" w:rsidRPr="00000000" w14:paraId="00000075">
      <w:pPr>
        <w:spacing w:after="0" w:line="360" w:lineRule="auto"/>
        <w:jc w:val="both"/>
        <w:rPr>
          <w:rFonts w:ascii="Arial" w:cs="Arial" w:eastAsia="Arial" w:hAnsi="Arial"/>
          <w:b w:val="1"/>
          <w:bCs w:val="1"/>
          <w:i w:val="1"/>
          <w:iCs w:val="1"/>
        </w:rPr>
      </w:pPr>
      <w:r w:rsidDel="00000000" w:rsidR="00000000" w:rsidRPr="00000000">
        <w:rPr>
          <w:rtl w:val="0"/>
        </w:rPr>
      </w:r>
    </w:p>
    <w:sdt>
      <w:sdtPr>
        <w:lock w:val="contentLocked"/>
        <w:id w:val="397016814"/>
        <w:tag w:val="goog_rdk_3"/>
      </w:sdtPr>
      <w:sdtContent>
        <w:tbl>
          <w:tblPr>
            <w:tblStyle w:val="Table7"/>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76">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77">
                <w:pPr>
                  <w:spacing w:line="360" w:lineRule="auto"/>
                  <w:jc w:val="both"/>
                  <w:rPr>
                    <w:rFonts w:ascii="Arial" w:cs="Arial" w:eastAsia="Arial" w:hAnsi="Arial"/>
                  </w:rPr>
                </w:pPr>
                <w:r w:rsidDel="00000000" w:rsidR="00000000" w:rsidRPr="00000000">
                  <w:rPr>
                    <w:rFonts w:ascii="Arial" w:cs="Arial" w:eastAsia="Arial" w:hAnsi="Arial"/>
                    <w:rtl w:val="0"/>
                  </w:rPr>
                  <w:t xml:space="preserve">Um evento final pode ser organizado na escola, onde os resultados das atividades serão apresentados e discutidos. Toda a comunidade educativa será convidada para este evento, incluindo os tutores dos alunos. Os membros da comunidade envolvidos e os decisores políticos locais também serão convidados. Em particular, um representante da estação de rádio local será convidado e receberá publicamente os podcasts e uma proposta para transmitir os três episódios na rádio local.</w:t>
                </w:r>
              </w:p>
              <w:p w:rsidR="00000000" w:rsidDel="00000000" w:rsidP="00000000" w:rsidRDefault="00000000" w:rsidRPr="00000000" w14:paraId="00000078">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79">
                <w:pPr>
                  <w:spacing w:line="360" w:lineRule="auto"/>
                  <w:jc w:val="both"/>
                  <w:rPr>
                    <w:rFonts w:ascii="Arial" w:cs="Arial" w:eastAsia="Arial" w:hAnsi="Arial"/>
                  </w:rPr>
                </w:pPr>
                <w:r w:rsidDel="00000000" w:rsidR="00000000" w:rsidRPr="00000000">
                  <w:rPr>
                    <w:rFonts w:ascii="Arial" w:cs="Arial" w:eastAsia="Arial" w:hAnsi="Arial"/>
                    <w:rtl w:val="0"/>
                  </w:rPr>
                  <w:t xml:space="preserve">O evento começará com uma breve apresentação descritiva dos estudos realizados, seguida da apresentação das canções criadas através da sonificação aplicada aos resultados obtidos, como forma de sensibilizar para a questão. Seguir-se-á uma apresentação de recomendações para resolver o problema das emissões locais de gases com efeito de estufa para a atmosfera, bem como o impacto das soluções testadas.</w:t>
                </w:r>
              </w:p>
              <w:p w:rsidR="00000000" w:rsidDel="00000000" w:rsidP="00000000" w:rsidRDefault="00000000" w:rsidRPr="00000000" w14:paraId="0000007A">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7B">
                <w:pPr>
                  <w:spacing w:line="360" w:lineRule="auto"/>
                  <w:jc w:val="both"/>
                  <w:rPr>
                    <w:rFonts w:ascii="Arial" w:cs="Arial" w:eastAsia="Arial" w:hAnsi="Arial"/>
                  </w:rPr>
                </w:pPr>
                <w:r w:rsidDel="00000000" w:rsidR="00000000" w:rsidRPr="00000000">
                  <w:rPr>
                    <w:rFonts w:ascii="Arial" w:cs="Arial" w:eastAsia="Arial" w:hAnsi="Arial"/>
                    <w:b w:val="1"/>
                    <w:bCs w:val="1"/>
                    <w:rtl w:val="0"/>
                  </w:rPr>
                  <w:t xml:space="preserve">Uma série de workshops</w:t>
                </w:r>
                <w:r w:rsidDel="00000000" w:rsidR="00000000" w:rsidRPr="00000000">
                  <w:rPr>
                    <w:rFonts w:ascii="Arial" w:cs="Arial" w:eastAsia="Arial" w:hAnsi="Arial"/>
                    <w:rtl w:val="0"/>
                  </w:rPr>
                  <w:t xml:space="preserve"> também pode ser realizada pelos alunos sobre diferentes técnicas de sonificação para apresentar à comunidade essa abordagem pedagógica e seu potencial de aprendizagem.</w:t>
                </w:r>
              </w:p>
              <w:p w:rsidR="00000000" w:rsidDel="00000000" w:rsidP="00000000" w:rsidRDefault="00000000" w:rsidRPr="00000000" w14:paraId="0000007C">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7D">
                <w:pPr>
                  <w:spacing w:line="360" w:lineRule="auto"/>
                  <w:jc w:val="both"/>
                  <w:rPr>
                    <w:rFonts w:ascii="Arial" w:cs="Arial" w:eastAsia="Arial" w:hAnsi="Arial"/>
                  </w:rPr>
                </w:pPr>
                <w:r w:rsidDel="00000000" w:rsidR="00000000" w:rsidRPr="00000000">
                  <w:rPr>
                    <w:rFonts w:ascii="Arial" w:cs="Arial" w:eastAsia="Arial" w:hAnsi="Arial"/>
                    <w:rtl w:val="0"/>
                  </w:rPr>
                  <w:t xml:space="preserve">Em alternativa, se não for possível organizar um evento final na escola, pode ser organizado um webinar online seguindo um programa semelhante.</w:t>
                </w:r>
              </w:p>
              <w:p w:rsidR="00000000" w:rsidDel="00000000" w:rsidP="00000000" w:rsidRDefault="00000000" w:rsidRPr="00000000" w14:paraId="0000007E">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7F">
                <w:pPr>
                  <w:spacing w:line="360" w:lineRule="auto"/>
                  <w:jc w:val="both"/>
                  <w:rPr>
                    <w:rFonts w:ascii="Arial" w:cs="Arial" w:eastAsia="Arial" w:hAnsi="Arial"/>
                  </w:rPr>
                </w:pPr>
                <w:r w:rsidDel="00000000" w:rsidR="00000000" w:rsidRPr="00000000">
                  <w:rPr>
                    <w:rFonts w:ascii="Arial" w:cs="Arial" w:eastAsia="Arial" w:hAnsi="Arial"/>
                    <w:rtl w:val="0"/>
                  </w:rPr>
                  <w:t xml:space="preserve">Todos os registos, resultados, documentos, etc., das atividades realizadas serão colocados na </w:t>
                </w:r>
                <w:hyperlink r:id="rId21">
                  <w:r w:rsidDel="00000000" w:rsidR="00000000" w:rsidRPr="00000000">
                    <w:rPr>
                      <w:rFonts w:ascii="Arial" w:cs="Arial" w:eastAsia="Arial" w:hAnsi="Arial"/>
                      <w:color w:val="1155cc"/>
                      <w:u w:val="single"/>
                      <w:rtl w:val="0"/>
                    </w:rPr>
                    <w:t xml:space="preserve">comunidade online SoundScapes</w:t>
                  </w:r>
                </w:hyperlink>
                <w:r w:rsidDel="00000000" w:rsidR="00000000" w:rsidRPr="00000000">
                  <w:rPr>
                    <w:rFonts w:ascii="Arial" w:cs="Arial" w:eastAsia="Arial" w:hAnsi="Arial"/>
                    <w:rtl w:val="0"/>
                  </w:rPr>
                  <w:t xml:space="preserve"> para inspirar outros professores, alunos ou outras pessoas e permitir a replicação do que foi feito.</w:t>
                </w:r>
              </w:p>
              <w:p w:rsidR="00000000" w:rsidDel="00000000" w:rsidP="00000000" w:rsidRDefault="00000000" w:rsidRPr="00000000" w14:paraId="00000080">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81">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82">
                <w:pPr>
                  <w:spacing w:line="360" w:lineRule="auto"/>
                  <w:jc w:val="both"/>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083">
      <w:pPr>
        <w:spacing w:after="0" w:line="360" w:lineRule="auto"/>
        <w:jc w:val="both"/>
        <w:rPr>
          <w:rFonts w:ascii="Arial" w:cs="Arial" w:eastAsia="Arial" w:hAnsi="Arial"/>
        </w:rPr>
      </w:pPr>
      <w:r w:rsidDel="00000000" w:rsidR="00000000" w:rsidRPr="00000000">
        <w:rPr>
          <w:rtl w:val="0"/>
        </w:rPr>
      </w:r>
    </w:p>
    <w:sdt>
      <w:sdtPr>
        <w:lock w:val="contentLocked"/>
        <w:id w:val="-262479049"/>
        <w:tag w:val="goog_rdk_4"/>
      </w:sdtPr>
      <w:sdtContent>
        <w:tbl>
          <w:tblPr>
            <w:tblStyle w:val="Table8"/>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84">
                <w:pPr>
                  <w:spacing w:line="360" w:lineRule="auto"/>
                  <w:rPr>
                    <w:rFonts w:ascii="Arial" w:cs="Arial" w:eastAsia="Arial" w:hAnsi="Arial"/>
                  </w:rPr>
                </w:pPr>
                <w:r w:rsidDel="00000000" w:rsidR="00000000" w:rsidRPr="00000000">
                  <w:rPr>
                    <w:rFonts w:ascii="Arial" w:cs="Arial" w:eastAsia="Arial" w:hAnsi="Arial"/>
                    <w:u w:val="single"/>
                    <w:rtl w:val="0"/>
                  </w:rPr>
                  <w:t xml:space="preserve">RESULTADOS DA FASE DE PARTILHA:</w:t>
                </w:r>
                <w:r w:rsidDel="00000000" w:rsidR="00000000" w:rsidRPr="00000000">
                  <w:rPr>
                    <w:rFonts w:ascii="Arial" w:cs="Arial" w:eastAsia="Arial" w:hAnsi="Arial"/>
                    <w:rtl w:val="0"/>
                  </w:rPr>
                  <w:t xml:space="preserve"> </w:t>
                </w:r>
              </w:p>
              <w:p w:rsidR="00000000" w:rsidDel="00000000" w:rsidP="00000000" w:rsidRDefault="00000000" w:rsidRPr="00000000" w14:paraId="00000085">
                <w:pPr>
                  <w:spacing w:line="360" w:lineRule="auto"/>
                  <w:rPr/>
                </w:pPr>
                <w:r w:rsidDel="00000000" w:rsidR="00000000" w:rsidRPr="00000000">
                  <w:rPr>
                    <w:rtl w:val="0"/>
                  </w:rPr>
                </w:r>
              </w:p>
              <w:p w:rsidR="00000000" w:rsidDel="00000000" w:rsidP="00000000" w:rsidRDefault="00000000" w:rsidRPr="00000000" w14:paraId="00000086">
                <w:pPr>
                  <w:spacing w:line="360" w:lineRule="auto"/>
                  <w:jc w:val="both"/>
                  <w:rPr>
                    <w:rFonts w:ascii="Arial" w:cs="Arial" w:eastAsia="Arial" w:hAnsi="Arial"/>
                    <w:i w:val="1"/>
                    <w:iCs w:val="1"/>
                    <w:color w:val="a6a6a6"/>
                  </w:rPr>
                </w:pPr>
                <w:r w:rsidDel="00000000" w:rsidR="00000000" w:rsidRPr="00000000">
                  <w:rPr>
                    <w:rFonts w:ascii="Arial" w:cs="Arial" w:eastAsia="Arial" w:hAnsi="Arial"/>
                    <w:i w:val="1"/>
                    <w:iCs w:val="1"/>
                    <w:color w:val="a6a6a6"/>
                    <w:rtl w:val="0"/>
                  </w:rPr>
                  <w:t xml:space="preserve">No final da implementação pode adicionar aqui os resultados desta fase, incluindo imagens, momentos de revelação, citações de alunos e outras pessoas envolvidas, etc. Isso pode inspirar outras pessoas a conceber projetos tão incríveis quanto o seu. Pode adicionar aqui imagens dos seus alunos a partilhar os seus resultados e anotar considerações finais.</w:t>
                </w:r>
              </w:p>
              <w:p w:rsidR="00000000" w:rsidDel="00000000" w:rsidP="00000000" w:rsidRDefault="00000000" w:rsidRPr="00000000" w14:paraId="00000087">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88">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89">
                <w:pPr>
                  <w:spacing w:line="360" w:lineRule="auto"/>
                  <w:jc w:val="both"/>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08A">
      <w:pPr>
        <w:spacing w:after="0" w:line="360" w:lineRule="auto"/>
        <w:jc w:val="both"/>
        <w:rPr>
          <w:rFonts w:ascii="Arial" w:cs="Arial" w:eastAsia="Arial" w:hAnsi="Arial"/>
          <w:color w:val="ffffff"/>
          <w:sz w:val="28"/>
          <w:szCs w:val="28"/>
        </w:rPr>
      </w:pPr>
      <w:r w:rsidDel="00000000" w:rsidR="00000000" w:rsidRPr="00000000">
        <w:rPr>
          <w:rtl w:val="0"/>
        </w:rPr>
      </w:r>
    </w:p>
    <w:sectPr>
      <w:headerReference r:id="rId22" w:type="default"/>
      <w:footerReference r:id="rId23" w:type="default"/>
      <w:pgSz w:h="16838" w:w="11906" w:orient="portrait"/>
      <w:pgMar w:bottom="1134" w:top="1134" w:left="1134" w:right="1134" w:header="737"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1134" w:right="0" w:firstLine="0"/>
      <w:jc w:val="both"/>
      <w:rPr>
        <w:rFonts w:ascii="Calibri" w:cs="Calibri" w:eastAsia="Calibri" w:hAnsi="Calibri"/>
        <w:b w:val="0"/>
        <w:bCs w:val="0"/>
        <w:i w:val="0"/>
        <w:iCs w:val="0"/>
        <w:smallCaps w:val="0"/>
        <w:strike w:val="0"/>
        <w:color w:val="00000a"/>
        <w:sz w:val="16"/>
        <w:szCs w:val="16"/>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-76831</wp:posOffset>
          </wp:positionH>
          <wp:positionV relativeFrom="paragraph">
            <wp:posOffset>3175</wp:posOffset>
          </wp:positionV>
          <wp:extent cx="1509712" cy="394212"/>
          <wp:effectExtent b="0" l="0" r="0" t="0"/>
          <wp:wrapSquare wrapText="bothSides" distB="0" distT="0" distL="114300" distR="114300"/>
          <wp:docPr descr="Blue text on a black background&#10;&#10;Description automatically generated" id="2048013336" name="image2.png"/>
          <a:graphic>
            <a:graphicData uri="http://schemas.openxmlformats.org/drawingml/2006/picture">
              <pic:pic>
                <pic:nvPicPr>
                  <pic:cNvPr descr="Blue text on a black background&#10;&#10;Description automatically generated" id="0" name="image2.png"/>
                  <pic:cNvPicPr preferRelativeResize="0"/>
                </pic:nvPicPr>
                <pic:blipFill>
                  <a:blip r:embed="rId1"/>
                  <a:srcRect b="0" l="0" r="0" t="0"/>
                  <a:stretch>
                    <a:fillRect/>
                  </a:stretch>
                </pic:blipFill>
                <pic:spPr>
                  <a:xfrm>
                    <a:off x="0" y="0"/>
                    <a:ext cx="1509712" cy="394212"/>
                  </a:xfrm>
                  <a:prstGeom prst="rect"/>
                  <a:ln/>
                </pic:spPr>
              </pic:pic>
            </a:graphicData>
          </a:graphic>
        </wp:anchor>
      </w:drawing>
    </w:r>
  </w:p>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both"/>
      <w:rPr>
        <w:rFonts w:ascii="Calibri" w:cs="Calibri" w:eastAsia="Calibri" w:hAnsi="Calibri"/>
        <w:b w:val="0"/>
        <w:bCs w:val="0"/>
        <w:i w:val="0"/>
        <w:iCs w:val="0"/>
        <w:smallCaps w:val="0"/>
        <w:strike w:val="0"/>
        <w:color w:val="00000a"/>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16"/>
        <w:szCs w:val="16"/>
        <w:u w:val="none"/>
        <w:shd w:fill="auto" w:val="clear"/>
        <w:vertAlign w:val="baseline"/>
        <w:rtl w:val="0"/>
      </w:rPr>
      <w:t xml:space="preserve">SoundScapes – Sonification environments for STEAM learning – is a project co-funded by the Erasmus+ programme of the European Union. Grant Agreement nº 2023-1-PT01-KA220-SCH-000156428</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B">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4759325</wp:posOffset>
          </wp:positionH>
          <wp:positionV relativeFrom="paragraph">
            <wp:posOffset>-214305</wp:posOffset>
          </wp:positionV>
          <wp:extent cx="1286510" cy="352425"/>
          <wp:effectExtent b="0" l="0" r="0" t="0"/>
          <wp:wrapSquare wrapText="bothSides" distB="0" distT="0" distL="114300" distR="114300"/>
          <wp:docPr id="2048013335"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286510" cy="35242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360" w:hanging="360"/>
      </w:pPr>
      <w:rPr>
        <w:b w:val="1"/>
        <w:bCs w:val="1"/>
        <w:color w:val="ffffff"/>
        <w:sz w:val="28"/>
        <w:szCs w:val="28"/>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color w:val="00000a"/>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240" w:lineRule="auto"/>
      <w:jc w:val="center"/>
    </w:pPr>
    <w:rPr>
      <w:b w:val="1"/>
      <w:bCs w:val="1"/>
      <w:color w:val="2f5496"/>
      <w:sz w:val="36"/>
      <w:szCs w:val="36"/>
    </w:rPr>
  </w:style>
  <w:style w:type="paragraph" w:styleId="Heading2">
    <w:name w:val="heading 2"/>
    <w:basedOn w:val="Normal"/>
    <w:next w:val="Normal"/>
    <w:pPr>
      <w:keepNext w:val="1"/>
      <w:keepLines w:val="1"/>
      <w:spacing w:after="0" w:before="40" w:lineRule="auto"/>
      <w:jc w:val="center"/>
    </w:pPr>
    <w:rPr>
      <w:b w:val="1"/>
      <w:bCs w:val="1"/>
      <w:color w:val="00b050"/>
      <w:sz w:val="28"/>
      <w:szCs w:val="28"/>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spacing w:after="0" w:line="240" w:lineRule="auto"/>
      <w:jc w:val="center"/>
    </w:pPr>
    <w:rPr>
      <w:b w:val="1"/>
      <w:bCs w:val="1"/>
      <w:sz w:val="28"/>
      <w:szCs w:val="28"/>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1" w:customStyle="1">
    <w:name w:val="Table Normal1"/>
    <w:tblPr>
      <w:tblCellMar>
        <w:top w:w="0.0" w:type="dxa"/>
        <w:left w:w="0.0" w:type="dxa"/>
        <w:bottom w:w="0.0" w:type="dxa"/>
        <w:right w:w="0.0" w:type="dxa"/>
      </w:tblCellMar>
    </w:tblPr>
  </w:style>
  <w:style w:type="table" w:styleId="a" w:customStyle="1">
    <w:basedOn w:val="TableNormal1"/>
    <w:tblPr>
      <w:tblStyleRowBandSize w:val="1"/>
      <w:tblStyleColBandSize w:val="1"/>
      <w:tblCellMar>
        <w:left w:w="108.0" w:type="dxa"/>
        <w:right w:w="108.0" w:type="dxa"/>
      </w:tblCellMar>
    </w:tblPr>
  </w:style>
  <w:style w:type="table" w:styleId="a0" w:customStyle="1">
    <w:basedOn w:val="TableNormal1"/>
    <w:pPr>
      <w:spacing w:after="0" w:line="240" w:lineRule="auto"/>
    </w:pPr>
    <w:tblPr>
      <w:tblStyleRowBandSize w:val="1"/>
      <w:tblStyleColBandSize w:val="1"/>
      <w:tblCellMar>
        <w:left w:w="118.0" w:type="dxa"/>
        <w:right w:w="108.0" w:type="dxa"/>
      </w:tblCellMar>
    </w:tblPr>
  </w:style>
  <w:style w:type="table" w:styleId="a1" w:customStyle="1">
    <w:basedOn w:val="TableNormal1"/>
    <w:pPr>
      <w:spacing w:after="0" w:line="240" w:lineRule="auto"/>
    </w:pPr>
    <w:tblPr>
      <w:tblStyleRowBandSize w:val="1"/>
      <w:tblStyleColBandSize w:val="1"/>
      <w:tblCellMar>
        <w:left w:w="118.0" w:type="dxa"/>
        <w:right w:w="108.0" w:type="dxa"/>
      </w:tblCellMar>
    </w:tblPr>
  </w:style>
  <w:style w:type="table" w:styleId="a2" w:customStyle="1">
    <w:basedOn w:val="TableNormal1"/>
    <w:pPr>
      <w:spacing w:after="0" w:line="240" w:lineRule="auto"/>
    </w:pPr>
    <w:tblPr>
      <w:tblStyleRowBandSize w:val="1"/>
      <w:tblStyleColBandSize w:val="1"/>
      <w:tblCellMar>
        <w:left w:w="118.0" w:type="dxa"/>
        <w:right w:w="108.0" w:type="dxa"/>
      </w:tblCellMar>
    </w:tblPr>
  </w:style>
  <w:style w:type="table" w:styleId="a3" w:customStyle="1">
    <w:basedOn w:val="TableNormal1"/>
    <w:pPr>
      <w:spacing w:after="0" w:line="240" w:lineRule="auto"/>
    </w:pPr>
    <w:tblPr>
      <w:tblStyleRowBandSize w:val="1"/>
      <w:tblStyleColBandSize w:val="1"/>
      <w:tblCellMar>
        <w:left w:w="118.0" w:type="dxa"/>
        <w:right w:w="108.0" w:type="dxa"/>
      </w:tblCellMar>
    </w:tblPr>
  </w:style>
  <w:style w:type="table" w:styleId="a4" w:customStyle="1">
    <w:basedOn w:val="TableNormal1"/>
    <w:pPr>
      <w:spacing w:after="0" w:line="240" w:lineRule="auto"/>
    </w:pPr>
    <w:tblPr>
      <w:tblStyleRowBandSize w:val="1"/>
      <w:tblStyleColBandSize w:val="1"/>
      <w:tblCellMar>
        <w:left w:w="113.0" w:type="dxa"/>
        <w:right w:w="108.0" w:type="dxa"/>
      </w:tblCellMar>
    </w:tblPr>
  </w:style>
  <w:style w:type="table" w:styleId="a5" w:customStyle="1">
    <w:basedOn w:val="TableNormal1"/>
    <w:pPr>
      <w:spacing w:after="0" w:line="240" w:lineRule="auto"/>
    </w:pPr>
    <w:tblPr>
      <w:tblStyleRowBandSize w:val="1"/>
      <w:tblStyleColBandSize w:val="1"/>
      <w:tblCellMar>
        <w:left w:w="118.0" w:type="dxa"/>
        <w:right w:w="108.0" w:type="dxa"/>
      </w:tblCellMar>
    </w:tblPr>
  </w:style>
  <w:style w:type="table" w:styleId="a6" w:customStyle="1">
    <w:basedOn w:val="TableNormal1"/>
    <w:pPr>
      <w:spacing w:after="0" w:line="240" w:lineRule="auto"/>
    </w:pPr>
    <w:tblPr>
      <w:tblStyleRowBandSize w:val="1"/>
      <w:tblStyleColBandSize w:val="1"/>
      <w:tblCellMar>
        <w:left w:w="118.0" w:type="dxa"/>
        <w:right w:w="108.0" w:type="dxa"/>
      </w:tblCellMar>
    </w:tblPr>
  </w:style>
  <w:style w:type="table" w:styleId="a7" w:customStyle="1">
    <w:basedOn w:val="TableNormal1"/>
    <w:pPr>
      <w:spacing w:after="0" w:line="240" w:lineRule="auto"/>
    </w:pPr>
    <w:tblPr>
      <w:tblStyleRowBandSize w:val="1"/>
      <w:tblStyleColBandSize w:val="1"/>
      <w:tblCellMar>
        <w:left w:w="118.0" w:type="dxa"/>
        <w:right w:w="108.0" w:type="dxa"/>
      </w:tblCellMar>
    </w:tblPr>
  </w:style>
  <w:style w:type="table" w:styleId="a8" w:customStyle="1">
    <w:basedOn w:val="TableNormal1"/>
    <w:pPr>
      <w:spacing w:after="0" w:line="240" w:lineRule="auto"/>
    </w:pPr>
    <w:tblPr>
      <w:tblStyleRowBandSize w:val="1"/>
      <w:tblStyleColBandSize w:val="1"/>
      <w:tblCellMar>
        <w:left w:w="118.0" w:type="dxa"/>
        <w:right w:w="108.0" w:type="dxa"/>
      </w:tblCellMar>
    </w:tblPr>
  </w:style>
  <w:style w:type="character" w:styleId="Hyperlink">
    <w:name w:val="Hyperlink"/>
    <w:basedOn w:val="DefaultParagraphFont"/>
    <w:uiPriority w:val="99"/>
    <w:unhideWhenUsed w:val="1"/>
    <w:rsid w:val="00FB1230"/>
    <w:rPr>
      <w:color w:val="0000ff" w:themeColor="hyperlink"/>
      <w:u w:val="single"/>
    </w:rPr>
  </w:style>
  <w:style w:type="character" w:styleId="MenoNoResolvida1" w:customStyle="1">
    <w:name w:val="Menção Não Resolvida1"/>
    <w:basedOn w:val="DefaultParagraphFont"/>
    <w:uiPriority w:val="99"/>
    <w:semiHidden w:val="1"/>
    <w:unhideWhenUsed w:val="1"/>
    <w:rsid w:val="00FB1230"/>
    <w:rPr>
      <w:color w:val="605e5c"/>
      <w:shd w:color="auto" w:fill="e1dfdd" w:val="clear"/>
    </w:rPr>
  </w:style>
  <w:style w:type="paragraph" w:styleId="Header">
    <w:name w:val="header"/>
    <w:basedOn w:val="Normal"/>
    <w:link w:val="HeaderChar"/>
    <w:uiPriority w:val="99"/>
    <w:unhideWhenUsed w:val="1"/>
    <w:rsid w:val="0059624C"/>
    <w:pPr>
      <w:tabs>
        <w:tab w:val="center" w:pos="4513"/>
        <w:tab w:val="right" w:pos="9026"/>
      </w:tabs>
      <w:spacing w:after="0" w:line="240" w:lineRule="auto"/>
    </w:pPr>
  </w:style>
  <w:style w:type="character" w:styleId="HeaderChar" w:customStyle="1">
    <w:name w:val="Header Char"/>
    <w:basedOn w:val="DefaultParagraphFont"/>
    <w:link w:val="Header"/>
    <w:uiPriority w:val="99"/>
    <w:rsid w:val="0059624C"/>
  </w:style>
  <w:style w:type="paragraph" w:styleId="Footer">
    <w:name w:val="footer"/>
    <w:basedOn w:val="Normal"/>
    <w:link w:val="FooterChar"/>
    <w:uiPriority w:val="99"/>
    <w:unhideWhenUsed w:val="1"/>
    <w:rsid w:val="0059624C"/>
    <w:pPr>
      <w:tabs>
        <w:tab w:val="center" w:pos="4513"/>
        <w:tab w:val="right" w:pos="9026"/>
      </w:tabs>
      <w:spacing w:after="0" w:line="240" w:lineRule="auto"/>
    </w:pPr>
  </w:style>
  <w:style w:type="character" w:styleId="FooterChar" w:customStyle="1">
    <w:name w:val="Footer Char"/>
    <w:basedOn w:val="DefaultParagraphFont"/>
    <w:link w:val="Footer"/>
    <w:uiPriority w:val="99"/>
    <w:rsid w:val="0059624C"/>
  </w:style>
  <w:style w:type="paragraph" w:styleId="ListParagraph">
    <w:name w:val="List Paragraph"/>
    <w:basedOn w:val="Normal"/>
    <w:uiPriority w:val="34"/>
    <w:qFormat w:val="1"/>
    <w:rsid w:val="004E0556"/>
    <w:pPr>
      <w:ind w:left="720"/>
      <w:contextualSpacing w:val="1"/>
    </w:pPr>
  </w:style>
  <w:style w:type="paragraph" w:styleId="Default" w:customStyle="1">
    <w:name w:val="Default"/>
    <w:rsid w:val="004B07DD"/>
    <w:pPr>
      <w:autoSpaceDE w:val="0"/>
      <w:autoSpaceDN w:val="0"/>
      <w:adjustRightInd w:val="0"/>
      <w:spacing w:after="0" w:line="240" w:lineRule="auto"/>
    </w:pPr>
    <w:rPr>
      <w:color w:val="000000"/>
      <w:sz w:val="24"/>
      <w:szCs w:val="24"/>
      <w:lang w:val="pt-PT"/>
    </w:rPr>
  </w:style>
  <w:style w:type="character" w:styleId="tlid-translation" w:customStyle="1">
    <w:name w:val="tlid-translation"/>
    <w:basedOn w:val="DefaultParagraphFont"/>
    <w:rsid w:val="00CB2921"/>
  </w:style>
  <w:style w:type="table" w:styleId="TableGrid">
    <w:name w:val="Table Grid"/>
    <w:basedOn w:val="TableNormal"/>
    <w:uiPriority w:val="39"/>
    <w:rsid w:val="00A604D9"/>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BalloonText">
    <w:name w:val="Balloon Text"/>
    <w:basedOn w:val="Normal"/>
    <w:link w:val="BalloonTextChar"/>
    <w:uiPriority w:val="99"/>
    <w:semiHidden w:val="1"/>
    <w:unhideWhenUsed w:val="1"/>
    <w:rsid w:val="00A604D9"/>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A604D9"/>
    <w:rPr>
      <w:rFonts w:ascii="Tahoma" w:cs="Tahoma" w:hAnsi="Tahoma"/>
      <w:sz w:val="16"/>
      <w:szCs w:val="16"/>
    </w:rPr>
  </w:style>
  <w:style w:type="character" w:styleId="CommentReference">
    <w:name w:val="annotation reference"/>
    <w:basedOn w:val="DefaultParagraphFont"/>
    <w:uiPriority w:val="99"/>
    <w:semiHidden w:val="1"/>
    <w:unhideWhenUsed w:val="1"/>
    <w:rsid w:val="00961507"/>
    <w:rPr>
      <w:sz w:val="16"/>
      <w:szCs w:val="16"/>
    </w:rPr>
  </w:style>
  <w:style w:type="paragraph" w:styleId="CommentText">
    <w:name w:val="annotation text"/>
    <w:basedOn w:val="Normal"/>
    <w:link w:val="CommentTextChar"/>
    <w:uiPriority w:val="99"/>
    <w:semiHidden w:val="1"/>
    <w:unhideWhenUsed w:val="1"/>
    <w:rsid w:val="00961507"/>
    <w:pPr>
      <w:spacing w:line="240" w:lineRule="auto"/>
    </w:pPr>
    <w:rPr>
      <w:sz w:val="20"/>
      <w:szCs w:val="20"/>
    </w:rPr>
  </w:style>
  <w:style w:type="character" w:styleId="CommentTextChar" w:customStyle="1">
    <w:name w:val="Comment Text Char"/>
    <w:basedOn w:val="DefaultParagraphFont"/>
    <w:link w:val="CommentText"/>
    <w:uiPriority w:val="99"/>
    <w:semiHidden w:val="1"/>
    <w:rsid w:val="00961507"/>
    <w:rPr>
      <w:sz w:val="20"/>
      <w:szCs w:val="20"/>
    </w:rPr>
  </w:style>
  <w:style w:type="paragraph" w:styleId="CommentSubject">
    <w:name w:val="annotation subject"/>
    <w:basedOn w:val="CommentText"/>
    <w:next w:val="CommentText"/>
    <w:link w:val="CommentSubjectChar"/>
    <w:uiPriority w:val="99"/>
    <w:semiHidden w:val="1"/>
    <w:unhideWhenUsed w:val="1"/>
    <w:rsid w:val="00961507"/>
    <w:rPr>
      <w:b w:val="1"/>
      <w:bCs w:val="1"/>
    </w:rPr>
  </w:style>
  <w:style w:type="character" w:styleId="CommentSubjectChar" w:customStyle="1">
    <w:name w:val="Comment Subject Char"/>
    <w:basedOn w:val="CommentTextChar"/>
    <w:link w:val="CommentSubject"/>
    <w:uiPriority w:val="99"/>
    <w:semiHidden w:val="1"/>
    <w:rsid w:val="00961507"/>
    <w:rPr>
      <w:b w:val="1"/>
      <w:bCs w:val="1"/>
      <w:sz w:val="20"/>
      <w:szCs w:val="20"/>
    </w:rPr>
  </w:style>
  <w:style w:type="character" w:styleId="UnresolvedMention">
    <w:name w:val="Unresolved Mention"/>
    <w:basedOn w:val="DefaultParagraphFont"/>
    <w:uiPriority w:val="99"/>
    <w:semiHidden w:val="1"/>
    <w:unhideWhenUsed w:val="1"/>
    <w:rsid w:val="00E64923"/>
    <w:rPr>
      <w:color w:val="605e5c"/>
      <w:shd w:color="auto" w:fill="e1dfdd" w:val="clear"/>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jigsaw.org/" TargetMode="External"/><Relationship Id="rId11" Type="http://schemas.openxmlformats.org/officeDocument/2006/relationships/hyperlink" Target="https://www.youtube.com/watch?v=2njn71TqkjA" TargetMode="External"/><Relationship Id="rId22" Type="http://schemas.openxmlformats.org/officeDocument/2006/relationships/header" Target="header1.xml"/><Relationship Id="rId10" Type="http://schemas.openxmlformats.org/officeDocument/2006/relationships/hyperlink" Target="https://www.nrdc.org/stories/what-are-effects-climate-change#weather" TargetMode="External"/><Relationship Id="rId21" Type="http://schemas.openxmlformats.org/officeDocument/2006/relationships/hyperlink" Target="https://soundscapes.nuclio.org/index.php/community/" TargetMode="External"/><Relationship Id="rId13" Type="http://schemas.openxmlformats.org/officeDocument/2006/relationships/hyperlink" Target="https://microbit.org/" TargetMode="External"/><Relationship Id="rId12" Type="http://schemas.openxmlformats.org/officeDocument/2006/relationships/hyperlink" Target="https://kitronik.co.uk/products/5674-kitronik-air-quality-board-for-bbc-micro-bit" TargetMode="External"/><Relationship Id="rId23"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het.colorado.edu/en/simulations/greenhouse-effect" TargetMode="External"/><Relationship Id="rId15" Type="http://schemas.openxmlformats.org/officeDocument/2006/relationships/hyperlink" Target="https://wiki.soundscapes.nuclio.org/wiki/Main_Page" TargetMode="External"/><Relationship Id="rId14" Type="http://schemas.openxmlformats.org/officeDocument/2006/relationships/hyperlink" Target="https://howtomechatronics.com/projects/diy-air-quality-monitor-pm2-5-co2-voc-ozone-temp-hum-arduino-meter/" TargetMode="External"/><Relationship Id="rId17" Type="http://schemas.openxmlformats.org/officeDocument/2006/relationships/hyperlink" Target="https://ourworldindata.org/co2-and-greenhouse-gas-emissions" TargetMode="External"/><Relationship Id="rId16" Type="http://schemas.openxmlformats.org/officeDocument/2006/relationships/hyperlink" Target="https://ourworldindata.org/" TargetMode="External"/><Relationship Id="rId5" Type="http://schemas.openxmlformats.org/officeDocument/2006/relationships/styles" Target="styles.xml"/><Relationship Id="rId19" Type="http://schemas.openxmlformats.org/officeDocument/2006/relationships/hyperlink" Target="https://wiki.soundscapes.nuclio.org/wiki/What_is_sonification" TargetMode="External"/><Relationship Id="rId6" Type="http://schemas.openxmlformats.org/officeDocument/2006/relationships/customXml" Target="../customXML/item1.xml"/><Relationship Id="rId18" Type="http://schemas.openxmlformats.org/officeDocument/2006/relationships/hyperlink" Target="https://wiki.soundscapes.nuclio.org/wiki/%27%27a_posteriori%27%27_sonification" TargetMode="External"/><Relationship Id="rId7" Type="http://schemas.openxmlformats.org/officeDocument/2006/relationships/hyperlink" Target="https://www.youtube.com/watch?v=SN5-DnOHQmE" TargetMode="External"/><Relationship Id="rId8" Type="http://schemas.openxmlformats.org/officeDocument/2006/relationships/hyperlink" Target="https://media.nationalgeographic.org/assets/file/GreenhouseEffectExplorationLabGuide.pd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1pQFKkehQLystpw3BdTztotyAg==">CgMxLjAaHwoBMBIaChgICVIUChJ0YWJsZS4zd2pnMjFrczZyaGgaHwoBMRIaChgICVIUChJ0YWJsZS5yZDA5dTMyeGtwaXgaHwoBMhIaChgICVIUChJ0YWJsZS44b2s4MzJ1a3N4YXoaHgoBMxIZChcICVITChF0YWJsZS42OGY4MW95djM2aBofCgE0EhoKGAgJUhQKEnRhYmxlLjhoYTQ1cjlvM2FucDgAciExakRnZ2lleDRzcDV2V0VjRl91dnl3UThfTXlOWC05QXU=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2024-07-05T12:18:00Z</dcterms:created>
  <dc:creator>Lucia</dc:creator>
</cp:coreProperties>
</file>